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E198A" w14:textId="77777777" w:rsidR="00A20B98" w:rsidRDefault="00A20B98" w:rsidP="00A20B98">
      <w:pPr>
        <w:jc w:val="right"/>
      </w:pPr>
      <w:bookmarkStart w:id="0" w:name="_Hlk176379248"/>
      <w:bookmarkEnd w:id="0"/>
      <w:r>
        <w:rPr>
          <w:noProof/>
        </w:rPr>
        <w:drawing>
          <wp:inline distT="0" distB="0" distL="0" distR="0" wp14:anchorId="5B295516" wp14:editId="5BB2137E">
            <wp:extent cx="986790" cy="958215"/>
            <wp:effectExtent l="0" t="0" r="0" b="0"/>
            <wp:docPr id="17" name="image5.jpg" descr="City of Melbourne logo"/>
            <wp:cNvGraphicFramePr/>
            <a:graphic xmlns:a="http://schemas.openxmlformats.org/drawingml/2006/main">
              <a:graphicData uri="http://schemas.openxmlformats.org/drawingml/2006/picture">
                <pic:pic xmlns:pic="http://schemas.openxmlformats.org/drawingml/2006/picture">
                  <pic:nvPicPr>
                    <pic:cNvPr id="0" name="image5.jpg" descr="City of Melbourne logo"/>
                    <pic:cNvPicPr preferRelativeResize="0"/>
                  </pic:nvPicPr>
                  <pic:blipFill>
                    <a:blip r:embed="rId7"/>
                    <a:srcRect/>
                    <a:stretch>
                      <a:fillRect/>
                    </a:stretch>
                  </pic:blipFill>
                  <pic:spPr>
                    <a:xfrm>
                      <a:off x="0" y="0"/>
                      <a:ext cx="986790" cy="958215"/>
                    </a:xfrm>
                    <a:prstGeom prst="rect">
                      <a:avLst/>
                    </a:prstGeom>
                    <a:ln/>
                  </pic:spPr>
                </pic:pic>
              </a:graphicData>
            </a:graphic>
          </wp:inline>
        </w:drawing>
      </w:r>
    </w:p>
    <w:p w14:paraId="40369614" w14:textId="77777777" w:rsidR="00A20B98" w:rsidRDefault="00A20B98" w:rsidP="00A20B98">
      <w:pPr>
        <w:pStyle w:val="Title"/>
      </w:pPr>
    </w:p>
    <w:p w14:paraId="070FC70F" w14:textId="77777777" w:rsidR="00A256D1" w:rsidRDefault="00A256D1" w:rsidP="00A256D1">
      <w:pPr>
        <w:pStyle w:val="Title"/>
      </w:pPr>
    </w:p>
    <w:p w14:paraId="1096EBF1" w14:textId="77777777" w:rsidR="00445404" w:rsidRDefault="00445404" w:rsidP="00445404"/>
    <w:p w14:paraId="05A18D9F" w14:textId="77777777" w:rsidR="00445404" w:rsidRPr="00445404" w:rsidRDefault="00445404" w:rsidP="00445404"/>
    <w:p w14:paraId="03543EFA" w14:textId="77777777" w:rsidR="00A256D1" w:rsidRPr="00CE589A" w:rsidRDefault="00A256D1" w:rsidP="00A256D1"/>
    <w:p w14:paraId="45D5F719" w14:textId="20072E9D" w:rsidR="00445404" w:rsidRPr="00445404" w:rsidRDefault="00A256D1" w:rsidP="00445404">
      <w:pPr>
        <w:pStyle w:val="Title"/>
        <w:spacing w:before="240" w:line="360" w:lineRule="auto"/>
        <w:rPr>
          <w:sz w:val="52"/>
          <w:szCs w:val="52"/>
        </w:rPr>
      </w:pPr>
      <w:r w:rsidRPr="00445404">
        <w:rPr>
          <w:sz w:val="52"/>
          <w:szCs w:val="52"/>
        </w:rPr>
        <w:t xml:space="preserve">Melbourne Visitor </w:t>
      </w:r>
      <w:r w:rsidR="00BB239B">
        <w:rPr>
          <w:sz w:val="52"/>
          <w:szCs w:val="52"/>
        </w:rPr>
        <w:t>Booth</w:t>
      </w:r>
    </w:p>
    <w:p w14:paraId="015DEF6E" w14:textId="21C2B63D" w:rsidR="00A256D1" w:rsidRPr="00445404" w:rsidRDefault="00A256D1" w:rsidP="00A256D1">
      <w:pPr>
        <w:pStyle w:val="Subtitle"/>
        <w:spacing w:before="240"/>
        <w:rPr>
          <w:color w:val="auto"/>
          <w:sz w:val="44"/>
          <w:szCs w:val="44"/>
        </w:rPr>
      </w:pPr>
      <w:r w:rsidRPr="00445404">
        <w:rPr>
          <w:color w:val="auto"/>
          <w:sz w:val="44"/>
          <w:szCs w:val="44"/>
        </w:rPr>
        <w:t>Accessibility Guide</w:t>
      </w:r>
    </w:p>
    <w:p w14:paraId="0E9A9E5B" w14:textId="0443DE40" w:rsidR="00A20B98" w:rsidRDefault="00A20B98" w:rsidP="00A256D1">
      <w:pPr>
        <w:spacing w:before="240"/>
      </w:pPr>
      <w:r>
        <w:t>Updated April 2026</w:t>
      </w:r>
    </w:p>
    <w:p w14:paraId="5CB9BFE8" w14:textId="77777777" w:rsidR="00A20B98" w:rsidRDefault="00A20B98" w:rsidP="00A20B98">
      <w:pPr>
        <w:pStyle w:val="Heading1"/>
        <w:spacing w:after="200"/>
      </w:pPr>
    </w:p>
    <w:p w14:paraId="5D03FF9F" w14:textId="77777777" w:rsidR="00A20B98" w:rsidRDefault="00A20B98" w:rsidP="00A20B98"/>
    <w:p w14:paraId="7D725684" w14:textId="77777777" w:rsidR="00A20B98" w:rsidRDefault="00A20B98" w:rsidP="00A20B98"/>
    <w:p w14:paraId="266E0B67" w14:textId="77777777" w:rsidR="00A20B98" w:rsidRDefault="00A20B98" w:rsidP="00A20B98"/>
    <w:p w14:paraId="66B83539" w14:textId="77777777" w:rsidR="00A20B98" w:rsidRDefault="00A20B98" w:rsidP="00A20B98"/>
    <w:p w14:paraId="43DEBE7F" w14:textId="77777777" w:rsidR="00A20B98" w:rsidRDefault="00A20B98" w:rsidP="00A20B98"/>
    <w:p w14:paraId="533EF277" w14:textId="77777777" w:rsidR="00A20B98" w:rsidRDefault="00A20B98" w:rsidP="00A20B98"/>
    <w:p w14:paraId="30E8A163" w14:textId="77777777" w:rsidR="00A20B98" w:rsidRDefault="00A20B98" w:rsidP="00A20B98"/>
    <w:p w14:paraId="67842ADB" w14:textId="77777777" w:rsidR="00A20B98" w:rsidRDefault="00A20B98" w:rsidP="00A20B98"/>
    <w:p w14:paraId="546CEFDF" w14:textId="77777777" w:rsidR="00A20B98" w:rsidRDefault="00A20B98" w:rsidP="00A20B98"/>
    <w:p w14:paraId="723B0F75" w14:textId="77777777" w:rsidR="00A20B98" w:rsidRDefault="00A20B98" w:rsidP="00A20B98"/>
    <w:p w14:paraId="5ECCE65A" w14:textId="77777777" w:rsidR="00A20B98" w:rsidRDefault="00A20B98" w:rsidP="00A20B98"/>
    <w:p w14:paraId="75ADE56E" w14:textId="77777777" w:rsidR="00A20B98" w:rsidRDefault="00A20B98" w:rsidP="00A20B98"/>
    <w:p w14:paraId="2B47ABE4" w14:textId="77777777" w:rsidR="00A20B98" w:rsidRDefault="00A20B98" w:rsidP="00A20B98">
      <w:pPr>
        <w:pBdr>
          <w:top w:val="nil"/>
          <w:left w:val="nil"/>
          <w:bottom w:val="nil"/>
          <w:right w:val="nil"/>
          <w:between w:val="nil"/>
        </w:pBdr>
        <w:rPr>
          <w:sz w:val="36"/>
          <w:szCs w:val="36"/>
        </w:rPr>
      </w:pPr>
    </w:p>
    <w:p w14:paraId="779A1846" w14:textId="3AB1EE2E" w:rsidR="00A20B98" w:rsidRPr="00661589" w:rsidRDefault="00A20B98" w:rsidP="00A20B98">
      <w:pPr>
        <w:pStyle w:val="Heading1"/>
        <w:rPr>
          <w:b/>
          <w:bCs/>
        </w:rPr>
      </w:pPr>
      <w:bookmarkStart w:id="1" w:name="_Toc227333494"/>
      <w:r w:rsidRPr="00661589">
        <w:rPr>
          <w:bCs/>
        </w:rPr>
        <w:lastRenderedPageBreak/>
        <w:t>Acknowledgment of Traditional Owners</w:t>
      </w:r>
      <w:bookmarkEnd w:id="1"/>
    </w:p>
    <w:p w14:paraId="6DA23C73" w14:textId="77777777" w:rsidR="00A20B98" w:rsidRDefault="00A20B98" w:rsidP="00A20B98">
      <w:pPr>
        <w:spacing w:before="240" w:after="240"/>
      </w:pPr>
      <w:r>
        <w:t xml:space="preserve">The City of Melbourne respectfully acknowledges the Traditional Owners of the land we govern, the </w:t>
      </w:r>
      <w:proofErr w:type="spellStart"/>
      <w:r>
        <w:t>Wurundjeri</w:t>
      </w:r>
      <w:proofErr w:type="spellEnd"/>
      <w:r>
        <w:t xml:space="preserve"> </w:t>
      </w:r>
      <w:proofErr w:type="spellStart"/>
      <w:r>
        <w:t>Woi</w:t>
      </w:r>
      <w:proofErr w:type="spellEnd"/>
      <w:r>
        <w:t xml:space="preserve">-wurrung and Bunurong / Boon Wurrung peoples of the Kulin Nation and pays respect to their Elders past and present. We acknowledge and </w:t>
      </w:r>
      <w:proofErr w:type="spellStart"/>
      <w:r>
        <w:t>honour</w:t>
      </w:r>
      <w:proofErr w:type="spellEnd"/>
      <w:r>
        <w:t xml:space="preserve"> the unbroken spiritual, cultural and political connection they have maintained to this unique place for more than 2000 generations.</w:t>
      </w:r>
    </w:p>
    <w:p w14:paraId="03F5EDE9" w14:textId="77777777" w:rsidR="00A20B98" w:rsidRDefault="00A20B98" w:rsidP="00A20B98">
      <w:pPr>
        <w:spacing w:before="240" w:after="240"/>
      </w:pPr>
      <w:r>
        <w:t>We accept the invitation in the Uluru Statement from the Heart and are committed to walking together to build a better future.</w:t>
      </w:r>
    </w:p>
    <w:p w14:paraId="0CB4A6F0" w14:textId="77777777" w:rsidR="00A20B98" w:rsidRDefault="00A20B98" w:rsidP="00A20B98"/>
    <w:p w14:paraId="09750DDF" w14:textId="77777777" w:rsidR="00A20B98" w:rsidRDefault="00A20B98" w:rsidP="00A20B98"/>
    <w:p w14:paraId="6AA1DED4" w14:textId="77777777" w:rsidR="00A20B98" w:rsidRPr="00661589" w:rsidRDefault="00A20B98" w:rsidP="00A20B98">
      <w:pPr>
        <w:pStyle w:val="Heading1"/>
        <w:rPr>
          <w:b/>
          <w:bCs/>
        </w:rPr>
      </w:pPr>
      <w:bookmarkStart w:id="2" w:name="_Toc227333495"/>
      <w:r w:rsidRPr="00661589">
        <w:rPr>
          <w:bCs/>
        </w:rPr>
        <w:t>Contact Us</w:t>
      </w:r>
      <w:bookmarkEnd w:id="2"/>
    </w:p>
    <w:p w14:paraId="5EEE5B68" w14:textId="282B8C25" w:rsidR="00A20B98" w:rsidRPr="00A20B98" w:rsidRDefault="00A20B98" w:rsidP="00A20B98">
      <w:pPr>
        <w:spacing w:before="240" w:after="240"/>
        <w:rPr>
          <w:lang w:val="en-AU"/>
        </w:rPr>
      </w:pPr>
      <w:r>
        <w:t xml:space="preserve">Address: </w:t>
      </w:r>
      <w:r w:rsidRPr="00A20B98">
        <w:rPr>
          <w:lang w:val="en-AU"/>
        </w:rPr>
        <w:t>Bourke Street Mall</w:t>
      </w:r>
      <w:r>
        <w:rPr>
          <w:lang w:val="en-AU"/>
        </w:rPr>
        <w:t>, M</w:t>
      </w:r>
      <w:r w:rsidRPr="00A20B98">
        <w:rPr>
          <w:lang w:val="en-AU"/>
        </w:rPr>
        <w:t>elbourne 3000</w:t>
      </w:r>
    </w:p>
    <w:p w14:paraId="7935904D" w14:textId="77777777" w:rsidR="00A20B98" w:rsidRDefault="00A20B98" w:rsidP="00A20B98">
      <w:pPr>
        <w:spacing w:before="240" w:after="240"/>
      </w:pPr>
      <w:r>
        <w:t>Phone: 03 9658 9658 (Monday to Friday only)</w:t>
      </w:r>
    </w:p>
    <w:p w14:paraId="16EDCCEA" w14:textId="77777777" w:rsidR="00A20B98" w:rsidRDefault="00A20B98" w:rsidP="00A20B98">
      <w:pPr>
        <w:spacing w:before="240" w:after="240"/>
      </w:pPr>
      <w:r>
        <w:t xml:space="preserve">Email </w:t>
      </w:r>
      <w:hyperlink r:id="rId8">
        <w:r>
          <w:rPr>
            <w:color w:val="1155CC"/>
            <w:u w:val="single"/>
          </w:rPr>
          <w:t>visitor@melbourne.vic.gov.au</w:t>
        </w:r>
      </w:hyperlink>
      <w:r>
        <w:t xml:space="preserve"> </w:t>
      </w:r>
    </w:p>
    <w:p w14:paraId="3BDAF910" w14:textId="5DD8E8C3" w:rsidR="00A20B98" w:rsidRDefault="00A20B98" w:rsidP="00A20B98">
      <w:pPr>
        <w:spacing w:before="240" w:after="240"/>
      </w:pPr>
      <w:r>
        <w:t xml:space="preserve">Website: </w:t>
      </w:r>
      <w:hyperlink r:id="rId9" w:tgtFrame="_blank" w:history="1">
        <w:r w:rsidRPr="00A20B98">
          <w:rPr>
            <w:rStyle w:val="Hyperlink"/>
          </w:rPr>
          <w:t>https://whatson.melbourne.vic.gov.au/things-to-do/melbourne-visitor-booth</w:t>
        </w:r>
      </w:hyperlink>
      <w:r>
        <w:t xml:space="preserve"> </w:t>
      </w:r>
    </w:p>
    <w:p w14:paraId="5A919C4C" w14:textId="77777777" w:rsidR="00A20B98" w:rsidRDefault="00A20B98" w:rsidP="00A20B98"/>
    <w:p w14:paraId="1F26065F" w14:textId="77777777" w:rsidR="00A20B98" w:rsidRDefault="00A20B98" w:rsidP="00A20B98"/>
    <w:p w14:paraId="10CF4088" w14:textId="77777777" w:rsidR="00A20B98" w:rsidRPr="00FA3D44" w:rsidRDefault="00A20B98" w:rsidP="00A20B98">
      <w:pPr>
        <w:pStyle w:val="Heading1"/>
        <w:rPr>
          <w:b/>
          <w:bCs/>
        </w:rPr>
      </w:pPr>
      <w:bookmarkStart w:id="3" w:name="_Toc227333496"/>
      <w:r w:rsidRPr="00FA3D44">
        <w:rPr>
          <w:bCs/>
        </w:rPr>
        <w:t>Hours of Operation</w:t>
      </w:r>
      <w:bookmarkEnd w:id="3"/>
    </w:p>
    <w:p w14:paraId="79EB68F6" w14:textId="62E3C337" w:rsidR="00A20B98" w:rsidRPr="00FA3D44" w:rsidRDefault="00A20B98" w:rsidP="00A20B98">
      <w:r w:rsidRPr="00FA3D44">
        <w:t xml:space="preserve">Open daily </w:t>
      </w:r>
      <w:r>
        <w:t>10</w:t>
      </w:r>
      <w:r w:rsidRPr="00FA3D44">
        <w:t>am to 5pm.</w:t>
      </w:r>
    </w:p>
    <w:p w14:paraId="5726911D" w14:textId="77777777" w:rsidR="00A20B98" w:rsidRDefault="00A20B98" w:rsidP="00A20B98">
      <w:pPr>
        <w:spacing w:before="240" w:after="240"/>
      </w:pPr>
    </w:p>
    <w:p w14:paraId="7D99E72A" w14:textId="77777777" w:rsidR="00A20B98" w:rsidRDefault="00A20B98" w:rsidP="00A20B98">
      <w:pPr>
        <w:spacing w:before="240" w:after="240"/>
        <w:rPr>
          <w:b/>
          <w:sz w:val="28"/>
          <w:szCs w:val="28"/>
        </w:rPr>
      </w:pPr>
    </w:p>
    <w:p w14:paraId="14462A1A" w14:textId="77777777" w:rsidR="00A20B98" w:rsidRDefault="00A20B98" w:rsidP="00A20B98">
      <w:pPr>
        <w:pStyle w:val="Heading1"/>
      </w:pPr>
    </w:p>
    <w:p w14:paraId="62C9D407" w14:textId="77777777" w:rsidR="00A20B98" w:rsidRDefault="00A20B98" w:rsidP="00A20B98">
      <w:pPr>
        <w:pStyle w:val="Heading1"/>
      </w:pPr>
    </w:p>
    <w:p w14:paraId="73D7ED4D" w14:textId="77777777" w:rsidR="00A20B98" w:rsidRDefault="00A20B98" w:rsidP="00A20B98">
      <w:pPr>
        <w:pStyle w:val="Heading1"/>
      </w:pPr>
    </w:p>
    <w:p w14:paraId="3DB79E3B" w14:textId="77777777" w:rsidR="00A20B98" w:rsidRDefault="00A20B98" w:rsidP="00A20B98">
      <w:pPr>
        <w:pStyle w:val="Heading1"/>
      </w:pPr>
    </w:p>
    <w:p w14:paraId="483E0FA1" w14:textId="77777777" w:rsidR="00A20B98" w:rsidRDefault="00A20B98" w:rsidP="00A20B98">
      <w:pPr>
        <w:rPr>
          <w:b/>
          <w:bCs/>
          <w:sz w:val="28"/>
          <w:szCs w:val="28"/>
        </w:rPr>
      </w:pPr>
      <w:r>
        <w:rPr>
          <w:b/>
          <w:bCs/>
          <w:sz w:val="28"/>
          <w:szCs w:val="28"/>
        </w:rPr>
        <w:br w:type="page"/>
      </w:r>
    </w:p>
    <w:p w14:paraId="0FEA774C" w14:textId="77777777" w:rsidR="00A20B98" w:rsidRPr="001779E0" w:rsidRDefault="00A20B98" w:rsidP="00A20B98">
      <w:pPr>
        <w:rPr>
          <w:b/>
          <w:bCs/>
          <w:sz w:val="28"/>
          <w:szCs w:val="28"/>
        </w:rPr>
      </w:pPr>
      <w:r w:rsidRPr="001779E0">
        <w:rPr>
          <w:b/>
          <w:bCs/>
          <w:sz w:val="28"/>
          <w:szCs w:val="28"/>
        </w:rPr>
        <w:lastRenderedPageBreak/>
        <w:t>Contents</w:t>
      </w:r>
    </w:p>
    <w:sdt>
      <w:sdtPr>
        <w:id w:val="937018918"/>
        <w:docPartObj>
          <w:docPartGallery w:val="Table of Contents"/>
          <w:docPartUnique/>
        </w:docPartObj>
      </w:sdtPr>
      <w:sdtEndPr/>
      <w:sdtContent>
        <w:p w14:paraId="262E2E5E" w14:textId="0001F354" w:rsidR="0087095E" w:rsidRDefault="00A20B98"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r>
            <w:fldChar w:fldCharType="begin"/>
          </w:r>
          <w:r>
            <w:instrText xml:space="preserve"> TOC \h \u \z \t "Heading 1,1,Heading 2,2,Heading 3,3,"</w:instrText>
          </w:r>
          <w:r>
            <w:fldChar w:fldCharType="separate"/>
          </w:r>
          <w:hyperlink w:anchor="_Toc227333494" w:history="1">
            <w:r w:rsidR="0087095E" w:rsidRPr="00D7055E">
              <w:rPr>
                <w:rStyle w:val="Hyperlink"/>
                <w:bCs/>
                <w:noProof/>
              </w:rPr>
              <w:t>Acknowledgment of Traditional Owners</w:t>
            </w:r>
            <w:r w:rsidR="0087095E">
              <w:rPr>
                <w:noProof/>
                <w:webHidden/>
              </w:rPr>
              <w:tab/>
            </w:r>
            <w:r w:rsidR="0087095E">
              <w:rPr>
                <w:noProof/>
                <w:webHidden/>
              </w:rPr>
              <w:fldChar w:fldCharType="begin"/>
            </w:r>
            <w:r w:rsidR="0087095E">
              <w:rPr>
                <w:noProof/>
                <w:webHidden/>
              </w:rPr>
              <w:instrText xml:space="preserve"> PAGEREF _Toc227333494 \h </w:instrText>
            </w:r>
            <w:r w:rsidR="0087095E">
              <w:rPr>
                <w:noProof/>
                <w:webHidden/>
              </w:rPr>
            </w:r>
            <w:r w:rsidR="0087095E">
              <w:rPr>
                <w:noProof/>
                <w:webHidden/>
              </w:rPr>
              <w:fldChar w:fldCharType="separate"/>
            </w:r>
            <w:r w:rsidR="0087095E">
              <w:rPr>
                <w:noProof/>
                <w:webHidden/>
              </w:rPr>
              <w:t>2</w:t>
            </w:r>
            <w:r w:rsidR="0087095E">
              <w:rPr>
                <w:noProof/>
                <w:webHidden/>
              </w:rPr>
              <w:fldChar w:fldCharType="end"/>
            </w:r>
          </w:hyperlink>
        </w:p>
        <w:p w14:paraId="54B58BE9" w14:textId="74E4BDE6"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495" w:history="1">
            <w:r w:rsidRPr="00D7055E">
              <w:rPr>
                <w:rStyle w:val="Hyperlink"/>
                <w:bCs/>
                <w:noProof/>
              </w:rPr>
              <w:t>Contact Us</w:t>
            </w:r>
            <w:r>
              <w:rPr>
                <w:noProof/>
                <w:webHidden/>
              </w:rPr>
              <w:tab/>
            </w:r>
            <w:r>
              <w:rPr>
                <w:noProof/>
                <w:webHidden/>
              </w:rPr>
              <w:fldChar w:fldCharType="begin"/>
            </w:r>
            <w:r>
              <w:rPr>
                <w:noProof/>
                <w:webHidden/>
              </w:rPr>
              <w:instrText xml:space="preserve"> PAGEREF _Toc227333495 \h </w:instrText>
            </w:r>
            <w:r>
              <w:rPr>
                <w:noProof/>
                <w:webHidden/>
              </w:rPr>
            </w:r>
            <w:r>
              <w:rPr>
                <w:noProof/>
                <w:webHidden/>
              </w:rPr>
              <w:fldChar w:fldCharType="separate"/>
            </w:r>
            <w:r>
              <w:rPr>
                <w:noProof/>
                <w:webHidden/>
              </w:rPr>
              <w:t>2</w:t>
            </w:r>
            <w:r>
              <w:rPr>
                <w:noProof/>
                <w:webHidden/>
              </w:rPr>
              <w:fldChar w:fldCharType="end"/>
            </w:r>
          </w:hyperlink>
        </w:p>
        <w:p w14:paraId="53C55996" w14:textId="2F78D824"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496" w:history="1">
            <w:r w:rsidRPr="00D7055E">
              <w:rPr>
                <w:rStyle w:val="Hyperlink"/>
                <w:bCs/>
                <w:noProof/>
              </w:rPr>
              <w:t>Hours of Operation</w:t>
            </w:r>
            <w:r>
              <w:rPr>
                <w:noProof/>
                <w:webHidden/>
              </w:rPr>
              <w:tab/>
            </w:r>
            <w:r>
              <w:rPr>
                <w:noProof/>
                <w:webHidden/>
              </w:rPr>
              <w:fldChar w:fldCharType="begin"/>
            </w:r>
            <w:r>
              <w:rPr>
                <w:noProof/>
                <w:webHidden/>
              </w:rPr>
              <w:instrText xml:space="preserve"> PAGEREF _Toc227333496 \h </w:instrText>
            </w:r>
            <w:r>
              <w:rPr>
                <w:noProof/>
                <w:webHidden/>
              </w:rPr>
            </w:r>
            <w:r>
              <w:rPr>
                <w:noProof/>
                <w:webHidden/>
              </w:rPr>
              <w:fldChar w:fldCharType="separate"/>
            </w:r>
            <w:r>
              <w:rPr>
                <w:noProof/>
                <w:webHidden/>
              </w:rPr>
              <w:t>2</w:t>
            </w:r>
            <w:r>
              <w:rPr>
                <w:noProof/>
                <w:webHidden/>
              </w:rPr>
              <w:fldChar w:fldCharType="end"/>
            </w:r>
          </w:hyperlink>
        </w:p>
        <w:p w14:paraId="550AB791" w14:textId="49B79A0E"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497" w:history="1">
            <w:r w:rsidRPr="00D7055E">
              <w:rPr>
                <w:rStyle w:val="Hyperlink"/>
                <w:bCs/>
                <w:noProof/>
              </w:rPr>
              <w:t>Welcome</w:t>
            </w:r>
            <w:r>
              <w:rPr>
                <w:noProof/>
                <w:webHidden/>
              </w:rPr>
              <w:tab/>
            </w:r>
            <w:r>
              <w:rPr>
                <w:noProof/>
                <w:webHidden/>
              </w:rPr>
              <w:fldChar w:fldCharType="begin"/>
            </w:r>
            <w:r>
              <w:rPr>
                <w:noProof/>
                <w:webHidden/>
              </w:rPr>
              <w:instrText xml:space="preserve"> PAGEREF _Toc227333497 \h </w:instrText>
            </w:r>
            <w:r>
              <w:rPr>
                <w:noProof/>
                <w:webHidden/>
              </w:rPr>
            </w:r>
            <w:r>
              <w:rPr>
                <w:noProof/>
                <w:webHidden/>
              </w:rPr>
              <w:fldChar w:fldCharType="separate"/>
            </w:r>
            <w:r>
              <w:rPr>
                <w:noProof/>
                <w:webHidden/>
              </w:rPr>
              <w:t>4</w:t>
            </w:r>
            <w:r>
              <w:rPr>
                <w:noProof/>
                <w:webHidden/>
              </w:rPr>
              <w:fldChar w:fldCharType="end"/>
            </w:r>
          </w:hyperlink>
        </w:p>
        <w:p w14:paraId="17311AFB" w14:textId="7A1F5861"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498" w:history="1">
            <w:r w:rsidRPr="00D7055E">
              <w:rPr>
                <w:rStyle w:val="Hyperlink"/>
                <w:bCs/>
                <w:noProof/>
              </w:rPr>
              <w:t>Access At a Glance</w:t>
            </w:r>
            <w:r>
              <w:rPr>
                <w:noProof/>
                <w:webHidden/>
              </w:rPr>
              <w:tab/>
            </w:r>
            <w:r>
              <w:rPr>
                <w:noProof/>
                <w:webHidden/>
              </w:rPr>
              <w:fldChar w:fldCharType="begin"/>
            </w:r>
            <w:r>
              <w:rPr>
                <w:noProof/>
                <w:webHidden/>
              </w:rPr>
              <w:instrText xml:space="preserve"> PAGEREF _Toc227333498 \h </w:instrText>
            </w:r>
            <w:r>
              <w:rPr>
                <w:noProof/>
                <w:webHidden/>
              </w:rPr>
            </w:r>
            <w:r>
              <w:rPr>
                <w:noProof/>
                <w:webHidden/>
              </w:rPr>
              <w:fldChar w:fldCharType="separate"/>
            </w:r>
            <w:r>
              <w:rPr>
                <w:noProof/>
                <w:webHidden/>
              </w:rPr>
              <w:t>4</w:t>
            </w:r>
            <w:r>
              <w:rPr>
                <w:noProof/>
                <w:webHidden/>
              </w:rPr>
              <w:fldChar w:fldCharType="end"/>
            </w:r>
          </w:hyperlink>
        </w:p>
        <w:p w14:paraId="51E4D8D6" w14:textId="39C37551"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499" w:history="1">
            <w:r w:rsidRPr="00D7055E">
              <w:rPr>
                <w:rStyle w:val="Hyperlink"/>
                <w:bCs/>
                <w:noProof/>
              </w:rPr>
              <w:t>Our Staff</w:t>
            </w:r>
            <w:r>
              <w:rPr>
                <w:noProof/>
                <w:webHidden/>
              </w:rPr>
              <w:tab/>
            </w:r>
            <w:r>
              <w:rPr>
                <w:noProof/>
                <w:webHidden/>
              </w:rPr>
              <w:fldChar w:fldCharType="begin"/>
            </w:r>
            <w:r>
              <w:rPr>
                <w:noProof/>
                <w:webHidden/>
              </w:rPr>
              <w:instrText xml:space="preserve"> PAGEREF _Toc227333499 \h </w:instrText>
            </w:r>
            <w:r>
              <w:rPr>
                <w:noProof/>
                <w:webHidden/>
              </w:rPr>
            </w:r>
            <w:r>
              <w:rPr>
                <w:noProof/>
                <w:webHidden/>
              </w:rPr>
              <w:fldChar w:fldCharType="separate"/>
            </w:r>
            <w:r>
              <w:rPr>
                <w:noProof/>
                <w:webHidden/>
              </w:rPr>
              <w:t>4</w:t>
            </w:r>
            <w:r>
              <w:rPr>
                <w:noProof/>
                <w:webHidden/>
              </w:rPr>
              <w:fldChar w:fldCharType="end"/>
            </w:r>
          </w:hyperlink>
        </w:p>
        <w:p w14:paraId="535F78C9" w14:textId="1B9967FD"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00" w:history="1">
            <w:r w:rsidRPr="00D7055E">
              <w:rPr>
                <w:rStyle w:val="Hyperlink"/>
                <w:bCs/>
                <w:noProof/>
              </w:rPr>
              <w:t>Social Script</w:t>
            </w:r>
            <w:r>
              <w:rPr>
                <w:noProof/>
                <w:webHidden/>
              </w:rPr>
              <w:tab/>
            </w:r>
            <w:r>
              <w:rPr>
                <w:noProof/>
                <w:webHidden/>
              </w:rPr>
              <w:fldChar w:fldCharType="begin"/>
            </w:r>
            <w:r>
              <w:rPr>
                <w:noProof/>
                <w:webHidden/>
              </w:rPr>
              <w:instrText xml:space="preserve"> PAGEREF _Toc227333500 \h </w:instrText>
            </w:r>
            <w:r>
              <w:rPr>
                <w:noProof/>
                <w:webHidden/>
              </w:rPr>
            </w:r>
            <w:r>
              <w:rPr>
                <w:noProof/>
                <w:webHidden/>
              </w:rPr>
              <w:fldChar w:fldCharType="separate"/>
            </w:r>
            <w:r>
              <w:rPr>
                <w:noProof/>
                <w:webHidden/>
              </w:rPr>
              <w:t>5</w:t>
            </w:r>
            <w:r>
              <w:rPr>
                <w:noProof/>
                <w:webHidden/>
              </w:rPr>
              <w:fldChar w:fldCharType="end"/>
            </w:r>
          </w:hyperlink>
        </w:p>
        <w:p w14:paraId="10A99834" w14:textId="491DC389"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01" w:history="1">
            <w:r w:rsidRPr="00D7055E">
              <w:rPr>
                <w:rStyle w:val="Hyperlink"/>
                <w:bCs/>
                <w:noProof/>
              </w:rPr>
              <w:t>What To Expect</w:t>
            </w:r>
            <w:r>
              <w:rPr>
                <w:noProof/>
                <w:webHidden/>
              </w:rPr>
              <w:tab/>
            </w:r>
            <w:r>
              <w:rPr>
                <w:noProof/>
                <w:webHidden/>
              </w:rPr>
              <w:fldChar w:fldCharType="begin"/>
            </w:r>
            <w:r>
              <w:rPr>
                <w:noProof/>
                <w:webHidden/>
              </w:rPr>
              <w:instrText xml:space="preserve"> PAGEREF _Toc227333501 \h </w:instrText>
            </w:r>
            <w:r>
              <w:rPr>
                <w:noProof/>
                <w:webHidden/>
              </w:rPr>
            </w:r>
            <w:r>
              <w:rPr>
                <w:noProof/>
                <w:webHidden/>
              </w:rPr>
              <w:fldChar w:fldCharType="separate"/>
            </w:r>
            <w:r>
              <w:rPr>
                <w:noProof/>
                <w:webHidden/>
              </w:rPr>
              <w:t>5</w:t>
            </w:r>
            <w:r>
              <w:rPr>
                <w:noProof/>
                <w:webHidden/>
              </w:rPr>
              <w:fldChar w:fldCharType="end"/>
            </w:r>
          </w:hyperlink>
        </w:p>
        <w:p w14:paraId="5540CCEB" w14:textId="4B0D92AD"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02" w:history="1">
            <w:r w:rsidRPr="00D7055E">
              <w:rPr>
                <w:rStyle w:val="Hyperlink"/>
                <w:bCs/>
                <w:noProof/>
              </w:rPr>
              <w:t>Getting Here</w:t>
            </w:r>
            <w:r>
              <w:rPr>
                <w:noProof/>
                <w:webHidden/>
              </w:rPr>
              <w:tab/>
            </w:r>
            <w:r>
              <w:rPr>
                <w:noProof/>
                <w:webHidden/>
              </w:rPr>
              <w:fldChar w:fldCharType="begin"/>
            </w:r>
            <w:r>
              <w:rPr>
                <w:noProof/>
                <w:webHidden/>
              </w:rPr>
              <w:instrText xml:space="preserve"> PAGEREF _Toc227333502 \h </w:instrText>
            </w:r>
            <w:r>
              <w:rPr>
                <w:noProof/>
                <w:webHidden/>
              </w:rPr>
            </w:r>
            <w:r>
              <w:rPr>
                <w:noProof/>
                <w:webHidden/>
              </w:rPr>
              <w:fldChar w:fldCharType="separate"/>
            </w:r>
            <w:r>
              <w:rPr>
                <w:noProof/>
                <w:webHidden/>
              </w:rPr>
              <w:t>6</w:t>
            </w:r>
            <w:r>
              <w:rPr>
                <w:noProof/>
                <w:webHidden/>
              </w:rPr>
              <w:fldChar w:fldCharType="end"/>
            </w:r>
          </w:hyperlink>
        </w:p>
        <w:p w14:paraId="32023EE5" w14:textId="1BF88BC1" w:rsidR="0087095E" w:rsidRDefault="0087095E" w:rsidP="0087095E">
          <w:pPr>
            <w:pStyle w:val="TOC2"/>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03" w:history="1">
            <w:r w:rsidRPr="00D7055E">
              <w:rPr>
                <w:rStyle w:val="Hyperlink"/>
                <w:noProof/>
              </w:rPr>
              <w:t>Travel by tram</w:t>
            </w:r>
            <w:r>
              <w:rPr>
                <w:noProof/>
                <w:webHidden/>
              </w:rPr>
              <w:tab/>
            </w:r>
            <w:r>
              <w:rPr>
                <w:noProof/>
                <w:webHidden/>
              </w:rPr>
              <w:fldChar w:fldCharType="begin"/>
            </w:r>
            <w:r>
              <w:rPr>
                <w:noProof/>
                <w:webHidden/>
              </w:rPr>
              <w:instrText xml:space="preserve"> PAGEREF _Toc227333503 \h </w:instrText>
            </w:r>
            <w:r>
              <w:rPr>
                <w:noProof/>
                <w:webHidden/>
              </w:rPr>
            </w:r>
            <w:r>
              <w:rPr>
                <w:noProof/>
                <w:webHidden/>
              </w:rPr>
              <w:fldChar w:fldCharType="separate"/>
            </w:r>
            <w:r>
              <w:rPr>
                <w:noProof/>
                <w:webHidden/>
              </w:rPr>
              <w:t>6</w:t>
            </w:r>
            <w:r>
              <w:rPr>
                <w:noProof/>
                <w:webHidden/>
              </w:rPr>
              <w:fldChar w:fldCharType="end"/>
            </w:r>
          </w:hyperlink>
        </w:p>
        <w:p w14:paraId="1B33A3C5" w14:textId="556BC14E" w:rsidR="0087095E" w:rsidRDefault="0087095E" w:rsidP="0087095E">
          <w:pPr>
            <w:pStyle w:val="TOC2"/>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04" w:history="1">
            <w:r w:rsidRPr="00D7055E">
              <w:rPr>
                <w:rStyle w:val="Hyperlink"/>
                <w:noProof/>
              </w:rPr>
              <w:t>Travel by train</w:t>
            </w:r>
            <w:r>
              <w:rPr>
                <w:noProof/>
                <w:webHidden/>
              </w:rPr>
              <w:tab/>
            </w:r>
            <w:r>
              <w:rPr>
                <w:noProof/>
                <w:webHidden/>
              </w:rPr>
              <w:fldChar w:fldCharType="begin"/>
            </w:r>
            <w:r>
              <w:rPr>
                <w:noProof/>
                <w:webHidden/>
              </w:rPr>
              <w:instrText xml:space="preserve"> PAGEREF _Toc227333504 \h </w:instrText>
            </w:r>
            <w:r>
              <w:rPr>
                <w:noProof/>
                <w:webHidden/>
              </w:rPr>
            </w:r>
            <w:r>
              <w:rPr>
                <w:noProof/>
                <w:webHidden/>
              </w:rPr>
              <w:fldChar w:fldCharType="separate"/>
            </w:r>
            <w:r>
              <w:rPr>
                <w:noProof/>
                <w:webHidden/>
              </w:rPr>
              <w:t>6</w:t>
            </w:r>
            <w:r>
              <w:rPr>
                <w:noProof/>
                <w:webHidden/>
              </w:rPr>
              <w:fldChar w:fldCharType="end"/>
            </w:r>
          </w:hyperlink>
        </w:p>
        <w:p w14:paraId="271E8878" w14:textId="36409322" w:rsidR="0087095E" w:rsidRDefault="0087095E" w:rsidP="0087095E">
          <w:pPr>
            <w:pStyle w:val="TOC3"/>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05" w:history="1">
            <w:r w:rsidRPr="00D7055E">
              <w:rPr>
                <w:rStyle w:val="Hyperlink"/>
                <w:noProof/>
              </w:rPr>
              <w:t>Flinders Street Station</w:t>
            </w:r>
            <w:r>
              <w:rPr>
                <w:noProof/>
                <w:webHidden/>
              </w:rPr>
              <w:tab/>
            </w:r>
            <w:r>
              <w:rPr>
                <w:noProof/>
                <w:webHidden/>
              </w:rPr>
              <w:fldChar w:fldCharType="begin"/>
            </w:r>
            <w:r>
              <w:rPr>
                <w:noProof/>
                <w:webHidden/>
              </w:rPr>
              <w:instrText xml:space="preserve"> PAGEREF _Toc227333505 \h </w:instrText>
            </w:r>
            <w:r>
              <w:rPr>
                <w:noProof/>
                <w:webHidden/>
              </w:rPr>
            </w:r>
            <w:r>
              <w:rPr>
                <w:noProof/>
                <w:webHidden/>
              </w:rPr>
              <w:fldChar w:fldCharType="separate"/>
            </w:r>
            <w:r>
              <w:rPr>
                <w:noProof/>
                <w:webHidden/>
              </w:rPr>
              <w:t>6</w:t>
            </w:r>
            <w:r>
              <w:rPr>
                <w:noProof/>
                <w:webHidden/>
              </w:rPr>
              <w:fldChar w:fldCharType="end"/>
            </w:r>
          </w:hyperlink>
        </w:p>
        <w:p w14:paraId="59663D82" w14:textId="0980C3DA" w:rsidR="0087095E" w:rsidRDefault="0087095E" w:rsidP="0087095E">
          <w:pPr>
            <w:pStyle w:val="TOC3"/>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06" w:history="1">
            <w:r w:rsidRPr="00D7055E">
              <w:rPr>
                <w:rStyle w:val="Hyperlink"/>
                <w:bCs/>
                <w:noProof/>
              </w:rPr>
              <w:t>Melbourne Central Station</w:t>
            </w:r>
            <w:r>
              <w:rPr>
                <w:noProof/>
                <w:webHidden/>
              </w:rPr>
              <w:tab/>
            </w:r>
            <w:r>
              <w:rPr>
                <w:noProof/>
                <w:webHidden/>
              </w:rPr>
              <w:fldChar w:fldCharType="begin"/>
            </w:r>
            <w:r>
              <w:rPr>
                <w:noProof/>
                <w:webHidden/>
              </w:rPr>
              <w:instrText xml:space="preserve"> PAGEREF _Toc227333506 \h </w:instrText>
            </w:r>
            <w:r>
              <w:rPr>
                <w:noProof/>
                <w:webHidden/>
              </w:rPr>
            </w:r>
            <w:r>
              <w:rPr>
                <w:noProof/>
                <w:webHidden/>
              </w:rPr>
              <w:fldChar w:fldCharType="separate"/>
            </w:r>
            <w:r>
              <w:rPr>
                <w:noProof/>
                <w:webHidden/>
              </w:rPr>
              <w:t>6</w:t>
            </w:r>
            <w:r>
              <w:rPr>
                <w:noProof/>
                <w:webHidden/>
              </w:rPr>
              <w:fldChar w:fldCharType="end"/>
            </w:r>
          </w:hyperlink>
        </w:p>
        <w:p w14:paraId="42527CDE" w14:textId="39D6B6F5" w:rsidR="0087095E" w:rsidRDefault="0087095E" w:rsidP="0087095E">
          <w:pPr>
            <w:pStyle w:val="TOC3"/>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07" w:history="1">
            <w:r w:rsidRPr="00D7055E">
              <w:rPr>
                <w:rStyle w:val="Hyperlink"/>
                <w:noProof/>
                <w:lang w:val="en-AU" w:eastAsia="en-AU"/>
              </w:rPr>
              <w:t>Town Hall Station</w:t>
            </w:r>
            <w:r>
              <w:rPr>
                <w:noProof/>
                <w:webHidden/>
              </w:rPr>
              <w:tab/>
            </w:r>
            <w:r>
              <w:rPr>
                <w:noProof/>
                <w:webHidden/>
              </w:rPr>
              <w:fldChar w:fldCharType="begin"/>
            </w:r>
            <w:r>
              <w:rPr>
                <w:noProof/>
                <w:webHidden/>
              </w:rPr>
              <w:instrText xml:space="preserve"> PAGEREF _Toc227333507 \h </w:instrText>
            </w:r>
            <w:r>
              <w:rPr>
                <w:noProof/>
                <w:webHidden/>
              </w:rPr>
            </w:r>
            <w:r>
              <w:rPr>
                <w:noProof/>
                <w:webHidden/>
              </w:rPr>
              <w:fldChar w:fldCharType="separate"/>
            </w:r>
            <w:r>
              <w:rPr>
                <w:noProof/>
                <w:webHidden/>
              </w:rPr>
              <w:t>7</w:t>
            </w:r>
            <w:r>
              <w:rPr>
                <w:noProof/>
                <w:webHidden/>
              </w:rPr>
              <w:fldChar w:fldCharType="end"/>
            </w:r>
          </w:hyperlink>
        </w:p>
        <w:p w14:paraId="718D25EA" w14:textId="106FFB69" w:rsidR="0087095E" w:rsidRDefault="0087095E" w:rsidP="0087095E">
          <w:pPr>
            <w:pStyle w:val="TOC2"/>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08" w:history="1">
            <w:r w:rsidRPr="00D7055E">
              <w:rPr>
                <w:rStyle w:val="Hyperlink"/>
                <w:noProof/>
              </w:rPr>
              <w:t>Travel by car</w:t>
            </w:r>
            <w:r>
              <w:rPr>
                <w:noProof/>
                <w:webHidden/>
              </w:rPr>
              <w:tab/>
            </w:r>
            <w:r>
              <w:rPr>
                <w:noProof/>
                <w:webHidden/>
              </w:rPr>
              <w:fldChar w:fldCharType="begin"/>
            </w:r>
            <w:r>
              <w:rPr>
                <w:noProof/>
                <w:webHidden/>
              </w:rPr>
              <w:instrText xml:space="preserve"> PAGEREF _Toc227333508 \h </w:instrText>
            </w:r>
            <w:r>
              <w:rPr>
                <w:noProof/>
                <w:webHidden/>
              </w:rPr>
            </w:r>
            <w:r>
              <w:rPr>
                <w:noProof/>
                <w:webHidden/>
              </w:rPr>
              <w:fldChar w:fldCharType="separate"/>
            </w:r>
            <w:r>
              <w:rPr>
                <w:noProof/>
                <w:webHidden/>
              </w:rPr>
              <w:t>8</w:t>
            </w:r>
            <w:r>
              <w:rPr>
                <w:noProof/>
                <w:webHidden/>
              </w:rPr>
              <w:fldChar w:fldCharType="end"/>
            </w:r>
          </w:hyperlink>
        </w:p>
        <w:p w14:paraId="4EF476F8" w14:textId="069B4686" w:rsidR="0087095E" w:rsidRDefault="0087095E" w:rsidP="0087095E">
          <w:pPr>
            <w:pStyle w:val="TOC3"/>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09" w:history="1">
            <w:r w:rsidRPr="00D7055E">
              <w:rPr>
                <w:rStyle w:val="Hyperlink"/>
                <w:noProof/>
              </w:rPr>
              <w:t>On street parking</w:t>
            </w:r>
            <w:r>
              <w:rPr>
                <w:noProof/>
                <w:webHidden/>
              </w:rPr>
              <w:tab/>
            </w:r>
            <w:r>
              <w:rPr>
                <w:noProof/>
                <w:webHidden/>
              </w:rPr>
              <w:fldChar w:fldCharType="begin"/>
            </w:r>
            <w:r>
              <w:rPr>
                <w:noProof/>
                <w:webHidden/>
              </w:rPr>
              <w:instrText xml:space="preserve"> PAGEREF _Toc227333509 \h </w:instrText>
            </w:r>
            <w:r>
              <w:rPr>
                <w:noProof/>
                <w:webHidden/>
              </w:rPr>
            </w:r>
            <w:r>
              <w:rPr>
                <w:noProof/>
                <w:webHidden/>
              </w:rPr>
              <w:fldChar w:fldCharType="separate"/>
            </w:r>
            <w:r>
              <w:rPr>
                <w:noProof/>
                <w:webHidden/>
              </w:rPr>
              <w:t>8</w:t>
            </w:r>
            <w:r>
              <w:rPr>
                <w:noProof/>
                <w:webHidden/>
              </w:rPr>
              <w:fldChar w:fldCharType="end"/>
            </w:r>
          </w:hyperlink>
        </w:p>
        <w:p w14:paraId="1384F6C4" w14:textId="5FB97469" w:rsidR="0087095E" w:rsidRDefault="0087095E" w:rsidP="0087095E">
          <w:pPr>
            <w:pStyle w:val="TOC3"/>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10" w:history="1">
            <w:r w:rsidRPr="00D7055E">
              <w:rPr>
                <w:rStyle w:val="Hyperlink"/>
                <w:noProof/>
              </w:rPr>
              <w:t>Off street parking</w:t>
            </w:r>
            <w:r>
              <w:rPr>
                <w:noProof/>
                <w:webHidden/>
              </w:rPr>
              <w:tab/>
            </w:r>
            <w:r>
              <w:rPr>
                <w:noProof/>
                <w:webHidden/>
              </w:rPr>
              <w:fldChar w:fldCharType="begin"/>
            </w:r>
            <w:r>
              <w:rPr>
                <w:noProof/>
                <w:webHidden/>
              </w:rPr>
              <w:instrText xml:space="preserve"> PAGEREF _Toc227333510 \h </w:instrText>
            </w:r>
            <w:r>
              <w:rPr>
                <w:noProof/>
                <w:webHidden/>
              </w:rPr>
            </w:r>
            <w:r>
              <w:rPr>
                <w:noProof/>
                <w:webHidden/>
              </w:rPr>
              <w:fldChar w:fldCharType="separate"/>
            </w:r>
            <w:r>
              <w:rPr>
                <w:noProof/>
                <w:webHidden/>
              </w:rPr>
              <w:t>8</w:t>
            </w:r>
            <w:r>
              <w:rPr>
                <w:noProof/>
                <w:webHidden/>
              </w:rPr>
              <w:fldChar w:fldCharType="end"/>
            </w:r>
          </w:hyperlink>
        </w:p>
        <w:p w14:paraId="6EFB7B8A" w14:textId="52C780A6"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11" w:history="1">
            <w:r w:rsidRPr="00D7055E">
              <w:rPr>
                <w:rStyle w:val="Hyperlink"/>
                <w:bCs/>
                <w:noProof/>
              </w:rPr>
              <w:t>Arrival</w:t>
            </w:r>
            <w:r>
              <w:rPr>
                <w:noProof/>
                <w:webHidden/>
              </w:rPr>
              <w:tab/>
            </w:r>
            <w:r>
              <w:rPr>
                <w:noProof/>
                <w:webHidden/>
              </w:rPr>
              <w:fldChar w:fldCharType="begin"/>
            </w:r>
            <w:r>
              <w:rPr>
                <w:noProof/>
                <w:webHidden/>
              </w:rPr>
              <w:instrText xml:space="preserve"> PAGEREF _Toc227333511 \h </w:instrText>
            </w:r>
            <w:r>
              <w:rPr>
                <w:noProof/>
                <w:webHidden/>
              </w:rPr>
            </w:r>
            <w:r>
              <w:rPr>
                <w:noProof/>
                <w:webHidden/>
              </w:rPr>
              <w:fldChar w:fldCharType="separate"/>
            </w:r>
            <w:r>
              <w:rPr>
                <w:noProof/>
                <w:webHidden/>
              </w:rPr>
              <w:t>8</w:t>
            </w:r>
            <w:r>
              <w:rPr>
                <w:noProof/>
                <w:webHidden/>
              </w:rPr>
              <w:fldChar w:fldCharType="end"/>
            </w:r>
          </w:hyperlink>
        </w:p>
        <w:p w14:paraId="40BF6221" w14:textId="59BFEC87" w:rsidR="0087095E" w:rsidRDefault="0087095E" w:rsidP="0087095E">
          <w:pPr>
            <w:pStyle w:val="TOC2"/>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12" w:history="1">
            <w:r w:rsidRPr="00D7055E">
              <w:rPr>
                <w:rStyle w:val="Hyperlink"/>
                <w:bCs/>
                <w:noProof/>
              </w:rPr>
              <w:t>Entrance</w:t>
            </w:r>
            <w:r>
              <w:rPr>
                <w:noProof/>
                <w:webHidden/>
              </w:rPr>
              <w:tab/>
            </w:r>
            <w:r>
              <w:rPr>
                <w:noProof/>
                <w:webHidden/>
              </w:rPr>
              <w:fldChar w:fldCharType="begin"/>
            </w:r>
            <w:r>
              <w:rPr>
                <w:noProof/>
                <w:webHidden/>
              </w:rPr>
              <w:instrText xml:space="preserve"> PAGEREF _Toc227333512 \h </w:instrText>
            </w:r>
            <w:r>
              <w:rPr>
                <w:noProof/>
                <w:webHidden/>
              </w:rPr>
            </w:r>
            <w:r>
              <w:rPr>
                <w:noProof/>
                <w:webHidden/>
              </w:rPr>
              <w:fldChar w:fldCharType="separate"/>
            </w:r>
            <w:r>
              <w:rPr>
                <w:noProof/>
                <w:webHidden/>
              </w:rPr>
              <w:t>8</w:t>
            </w:r>
            <w:r>
              <w:rPr>
                <w:noProof/>
                <w:webHidden/>
              </w:rPr>
              <w:fldChar w:fldCharType="end"/>
            </w:r>
          </w:hyperlink>
        </w:p>
        <w:p w14:paraId="092475B7" w14:textId="1B2B8A61"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13" w:history="1">
            <w:r w:rsidRPr="00D7055E">
              <w:rPr>
                <w:rStyle w:val="Hyperlink"/>
                <w:bCs/>
                <w:noProof/>
              </w:rPr>
              <w:t>Retail</w:t>
            </w:r>
            <w:r>
              <w:rPr>
                <w:noProof/>
                <w:webHidden/>
              </w:rPr>
              <w:tab/>
            </w:r>
            <w:r>
              <w:rPr>
                <w:noProof/>
                <w:webHidden/>
              </w:rPr>
              <w:fldChar w:fldCharType="begin"/>
            </w:r>
            <w:r>
              <w:rPr>
                <w:noProof/>
                <w:webHidden/>
              </w:rPr>
              <w:instrText xml:space="preserve"> PAGEREF _Toc227333513 \h </w:instrText>
            </w:r>
            <w:r>
              <w:rPr>
                <w:noProof/>
                <w:webHidden/>
              </w:rPr>
            </w:r>
            <w:r>
              <w:rPr>
                <w:noProof/>
                <w:webHidden/>
              </w:rPr>
              <w:fldChar w:fldCharType="separate"/>
            </w:r>
            <w:r>
              <w:rPr>
                <w:noProof/>
                <w:webHidden/>
              </w:rPr>
              <w:t>9</w:t>
            </w:r>
            <w:r>
              <w:rPr>
                <w:noProof/>
                <w:webHidden/>
              </w:rPr>
              <w:fldChar w:fldCharType="end"/>
            </w:r>
          </w:hyperlink>
        </w:p>
        <w:p w14:paraId="56C4AC45" w14:textId="739B2F62" w:rsidR="0087095E" w:rsidRDefault="0087095E" w:rsidP="0087095E">
          <w:pPr>
            <w:pStyle w:val="TOC2"/>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14" w:history="1">
            <w:r w:rsidRPr="00D7055E">
              <w:rPr>
                <w:rStyle w:val="Hyperlink"/>
                <w:noProof/>
              </w:rPr>
              <w:t>Booking Service</w:t>
            </w:r>
            <w:r>
              <w:rPr>
                <w:noProof/>
                <w:webHidden/>
              </w:rPr>
              <w:tab/>
            </w:r>
            <w:r>
              <w:rPr>
                <w:noProof/>
                <w:webHidden/>
              </w:rPr>
              <w:fldChar w:fldCharType="begin"/>
            </w:r>
            <w:r>
              <w:rPr>
                <w:noProof/>
                <w:webHidden/>
              </w:rPr>
              <w:instrText xml:space="preserve"> PAGEREF _Toc227333514 \h </w:instrText>
            </w:r>
            <w:r>
              <w:rPr>
                <w:noProof/>
                <w:webHidden/>
              </w:rPr>
            </w:r>
            <w:r>
              <w:rPr>
                <w:noProof/>
                <w:webHidden/>
              </w:rPr>
              <w:fldChar w:fldCharType="separate"/>
            </w:r>
            <w:r>
              <w:rPr>
                <w:noProof/>
                <w:webHidden/>
              </w:rPr>
              <w:t>9</w:t>
            </w:r>
            <w:r>
              <w:rPr>
                <w:noProof/>
                <w:webHidden/>
              </w:rPr>
              <w:fldChar w:fldCharType="end"/>
            </w:r>
          </w:hyperlink>
        </w:p>
        <w:p w14:paraId="5211B526" w14:textId="78B09FB7"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15" w:history="1">
            <w:r w:rsidRPr="00D7055E">
              <w:rPr>
                <w:rStyle w:val="Hyperlink"/>
                <w:noProof/>
              </w:rPr>
              <w:t>Customer Feedback</w:t>
            </w:r>
            <w:r>
              <w:rPr>
                <w:noProof/>
                <w:webHidden/>
              </w:rPr>
              <w:tab/>
            </w:r>
            <w:r>
              <w:rPr>
                <w:noProof/>
                <w:webHidden/>
              </w:rPr>
              <w:fldChar w:fldCharType="begin"/>
            </w:r>
            <w:r>
              <w:rPr>
                <w:noProof/>
                <w:webHidden/>
              </w:rPr>
              <w:instrText xml:space="preserve"> PAGEREF _Toc227333515 \h </w:instrText>
            </w:r>
            <w:r>
              <w:rPr>
                <w:noProof/>
                <w:webHidden/>
              </w:rPr>
            </w:r>
            <w:r>
              <w:rPr>
                <w:noProof/>
                <w:webHidden/>
              </w:rPr>
              <w:fldChar w:fldCharType="separate"/>
            </w:r>
            <w:r>
              <w:rPr>
                <w:noProof/>
                <w:webHidden/>
              </w:rPr>
              <w:t>10</w:t>
            </w:r>
            <w:r>
              <w:rPr>
                <w:noProof/>
                <w:webHidden/>
              </w:rPr>
              <w:fldChar w:fldCharType="end"/>
            </w:r>
          </w:hyperlink>
        </w:p>
        <w:p w14:paraId="0C5F43BB" w14:textId="42C5B4B2"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16" w:history="1">
            <w:r w:rsidRPr="00D7055E">
              <w:rPr>
                <w:rStyle w:val="Hyperlink"/>
                <w:bCs/>
                <w:noProof/>
              </w:rPr>
              <w:t>Peak Periods</w:t>
            </w:r>
            <w:r>
              <w:rPr>
                <w:noProof/>
                <w:webHidden/>
              </w:rPr>
              <w:tab/>
            </w:r>
            <w:r>
              <w:rPr>
                <w:noProof/>
                <w:webHidden/>
              </w:rPr>
              <w:fldChar w:fldCharType="begin"/>
            </w:r>
            <w:r>
              <w:rPr>
                <w:noProof/>
                <w:webHidden/>
              </w:rPr>
              <w:instrText xml:space="preserve"> PAGEREF _Toc227333516 \h </w:instrText>
            </w:r>
            <w:r>
              <w:rPr>
                <w:noProof/>
                <w:webHidden/>
              </w:rPr>
            </w:r>
            <w:r>
              <w:rPr>
                <w:noProof/>
                <w:webHidden/>
              </w:rPr>
              <w:fldChar w:fldCharType="separate"/>
            </w:r>
            <w:r>
              <w:rPr>
                <w:noProof/>
                <w:webHidden/>
              </w:rPr>
              <w:t>10</w:t>
            </w:r>
            <w:r>
              <w:rPr>
                <w:noProof/>
                <w:webHidden/>
              </w:rPr>
              <w:fldChar w:fldCharType="end"/>
            </w:r>
          </w:hyperlink>
        </w:p>
        <w:p w14:paraId="3DB61701" w14:textId="032EE883"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17" w:history="1">
            <w:r w:rsidRPr="00D7055E">
              <w:rPr>
                <w:rStyle w:val="Hyperlink"/>
                <w:noProof/>
              </w:rPr>
              <w:t>Virtual Visitor H</w:t>
            </w:r>
            <w:r w:rsidR="00436D5B">
              <w:rPr>
                <w:rStyle w:val="Hyperlink"/>
                <w:noProof/>
              </w:rPr>
              <w:t>u</w:t>
            </w:r>
            <w:r w:rsidRPr="00D7055E">
              <w:rPr>
                <w:rStyle w:val="Hyperlink"/>
                <w:noProof/>
              </w:rPr>
              <w:t>b</w:t>
            </w:r>
            <w:r>
              <w:rPr>
                <w:noProof/>
                <w:webHidden/>
              </w:rPr>
              <w:tab/>
            </w:r>
            <w:r>
              <w:rPr>
                <w:noProof/>
                <w:webHidden/>
              </w:rPr>
              <w:fldChar w:fldCharType="begin"/>
            </w:r>
            <w:r>
              <w:rPr>
                <w:noProof/>
                <w:webHidden/>
              </w:rPr>
              <w:instrText xml:space="preserve"> PAGEREF _Toc227333517 \h </w:instrText>
            </w:r>
            <w:r>
              <w:rPr>
                <w:noProof/>
                <w:webHidden/>
              </w:rPr>
            </w:r>
            <w:r>
              <w:rPr>
                <w:noProof/>
                <w:webHidden/>
              </w:rPr>
              <w:fldChar w:fldCharType="separate"/>
            </w:r>
            <w:r>
              <w:rPr>
                <w:noProof/>
                <w:webHidden/>
              </w:rPr>
              <w:t>10</w:t>
            </w:r>
            <w:r>
              <w:rPr>
                <w:noProof/>
                <w:webHidden/>
              </w:rPr>
              <w:fldChar w:fldCharType="end"/>
            </w:r>
          </w:hyperlink>
        </w:p>
        <w:p w14:paraId="0D9D5270" w14:textId="2831E6BD" w:rsidR="0087095E" w:rsidRDefault="0087095E" w:rsidP="0087095E">
          <w:pPr>
            <w:pStyle w:val="TOC2"/>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18" w:history="1">
            <w:r w:rsidRPr="00D7055E">
              <w:rPr>
                <w:rStyle w:val="Hyperlink"/>
                <w:bCs/>
                <w:noProof/>
              </w:rPr>
              <w:t>Consultation</w:t>
            </w:r>
            <w:r>
              <w:rPr>
                <w:noProof/>
                <w:webHidden/>
              </w:rPr>
              <w:tab/>
            </w:r>
            <w:r>
              <w:rPr>
                <w:noProof/>
                <w:webHidden/>
              </w:rPr>
              <w:fldChar w:fldCharType="begin"/>
            </w:r>
            <w:r>
              <w:rPr>
                <w:noProof/>
                <w:webHidden/>
              </w:rPr>
              <w:instrText xml:space="preserve"> PAGEREF _Toc227333518 \h </w:instrText>
            </w:r>
            <w:r>
              <w:rPr>
                <w:noProof/>
                <w:webHidden/>
              </w:rPr>
            </w:r>
            <w:r>
              <w:rPr>
                <w:noProof/>
                <w:webHidden/>
              </w:rPr>
              <w:fldChar w:fldCharType="separate"/>
            </w:r>
            <w:r>
              <w:rPr>
                <w:noProof/>
                <w:webHidden/>
              </w:rPr>
              <w:t>10</w:t>
            </w:r>
            <w:r>
              <w:rPr>
                <w:noProof/>
                <w:webHidden/>
              </w:rPr>
              <w:fldChar w:fldCharType="end"/>
            </w:r>
          </w:hyperlink>
        </w:p>
        <w:p w14:paraId="67705AB1" w14:textId="1448414E" w:rsidR="0087095E" w:rsidRDefault="0087095E" w:rsidP="0087095E">
          <w:pPr>
            <w:pStyle w:val="TOC2"/>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19" w:history="1">
            <w:r w:rsidRPr="00D7055E">
              <w:rPr>
                <w:rStyle w:val="Hyperlink"/>
                <w:noProof/>
              </w:rPr>
              <w:t>Availability</w:t>
            </w:r>
            <w:r>
              <w:rPr>
                <w:noProof/>
                <w:webHidden/>
              </w:rPr>
              <w:tab/>
            </w:r>
            <w:r>
              <w:rPr>
                <w:noProof/>
                <w:webHidden/>
              </w:rPr>
              <w:fldChar w:fldCharType="begin"/>
            </w:r>
            <w:r>
              <w:rPr>
                <w:noProof/>
                <w:webHidden/>
              </w:rPr>
              <w:instrText xml:space="preserve"> PAGEREF _Toc227333519 \h </w:instrText>
            </w:r>
            <w:r>
              <w:rPr>
                <w:noProof/>
                <w:webHidden/>
              </w:rPr>
            </w:r>
            <w:r>
              <w:rPr>
                <w:noProof/>
                <w:webHidden/>
              </w:rPr>
              <w:fldChar w:fldCharType="separate"/>
            </w:r>
            <w:r>
              <w:rPr>
                <w:noProof/>
                <w:webHidden/>
              </w:rPr>
              <w:t>10</w:t>
            </w:r>
            <w:r>
              <w:rPr>
                <w:noProof/>
                <w:webHidden/>
              </w:rPr>
              <w:fldChar w:fldCharType="end"/>
            </w:r>
          </w:hyperlink>
        </w:p>
        <w:p w14:paraId="5C54277E" w14:textId="58A53860" w:rsidR="0087095E" w:rsidRDefault="0087095E" w:rsidP="0087095E">
          <w:pPr>
            <w:pStyle w:val="TOC2"/>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20" w:history="1">
            <w:r w:rsidRPr="00D7055E">
              <w:rPr>
                <w:rStyle w:val="Hyperlink"/>
                <w:noProof/>
              </w:rPr>
              <w:t>Bookings</w:t>
            </w:r>
            <w:r>
              <w:rPr>
                <w:noProof/>
                <w:webHidden/>
              </w:rPr>
              <w:tab/>
            </w:r>
            <w:r>
              <w:rPr>
                <w:noProof/>
                <w:webHidden/>
              </w:rPr>
              <w:fldChar w:fldCharType="begin"/>
            </w:r>
            <w:r>
              <w:rPr>
                <w:noProof/>
                <w:webHidden/>
              </w:rPr>
              <w:instrText xml:space="preserve"> PAGEREF _Toc227333520 \h </w:instrText>
            </w:r>
            <w:r>
              <w:rPr>
                <w:noProof/>
                <w:webHidden/>
              </w:rPr>
            </w:r>
            <w:r>
              <w:rPr>
                <w:noProof/>
                <w:webHidden/>
              </w:rPr>
              <w:fldChar w:fldCharType="separate"/>
            </w:r>
            <w:r>
              <w:rPr>
                <w:noProof/>
                <w:webHidden/>
              </w:rPr>
              <w:t>11</w:t>
            </w:r>
            <w:r>
              <w:rPr>
                <w:noProof/>
                <w:webHidden/>
              </w:rPr>
              <w:fldChar w:fldCharType="end"/>
            </w:r>
          </w:hyperlink>
        </w:p>
        <w:p w14:paraId="237BFBE5" w14:textId="5D2B0973"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21" w:history="1">
            <w:r w:rsidRPr="00D7055E">
              <w:rPr>
                <w:rStyle w:val="Hyperlink"/>
                <w:bCs/>
                <w:noProof/>
              </w:rPr>
              <w:t>Communication and Information</w:t>
            </w:r>
            <w:r>
              <w:rPr>
                <w:noProof/>
                <w:webHidden/>
              </w:rPr>
              <w:tab/>
            </w:r>
            <w:r>
              <w:rPr>
                <w:noProof/>
                <w:webHidden/>
              </w:rPr>
              <w:fldChar w:fldCharType="begin"/>
            </w:r>
            <w:r>
              <w:rPr>
                <w:noProof/>
                <w:webHidden/>
              </w:rPr>
              <w:instrText xml:space="preserve"> PAGEREF _Toc227333521 \h </w:instrText>
            </w:r>
            <w:r>
              <w:rPr>
                <w:noProof/>
                <w:webHidden/>
              </w:rPr>
            </w:r>
            <w:r>
              <w:rPr>
                <w:noProof/>
                <w:webHidden/>
              </w:rPr>
              <w:fldChar w:fldCharType="separate"/>
            </w:r>
            <w:r>
              <w:rPr>
                <w:noProof/>
                <w:webHidden/>
              </w:rPr>
              <w:t>11</w:t>
            </w:r>
            <w:r>
              <w:rPr>
                <w:noProof/>
                <w:webHidden/>
              </w:rPr>
              <w:fldChar w:fldCharType="end"/>
            </w:r>
          </w:hyperlink>
        </w:p>
        <w:p w14:paraId="667B41FA" w14:textId="1253F1E8"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22" w:history="1">
            <w:r w:rsidRPr="00D7055E">
              <w:rPr>
                <w:rStyle w:val="Hyperlink"/>
                <w:bCs/>
                <w:noProof/>
              </w:rPr>
              <w:t>Sounds</w:t>
            </w:r>
            <w:r>
              <w:rPr>
                <w:noProof/>
                <w:webHidden/>
              </w:rPr>
              <w:tab/>
            </w:r>
            <w:r>
              <w:rPr>
                <w:noProof/>
                <w:webHidden/>
              </w:rPr>
              <w:fldChar w:fldCharType="begin"/>
            </w:r>
            <w:r>
              <w:rPr>
                <w:noProof/>
                <w:webHidden/>
              </w:rPr>
              <w:instrText xml:space="preserve"> PAGEREF _Toc227333522 \h </w:instrText>
            </w:r>
            <w:r>
              <w:rPr>
                <w:noProof/>
                <w:webHidden/>
              </w:rPr>
            </w:r>
            <w:r>
              <w:rPr>
                <w:noProof/>
                <w:webHidden/>
              </w:rPr>
              <w:fldChar w:fldCharType="separate"/>
            </w:r>
            <w:r>
              <w:rPr>
                <w:noProof/>
                <w:webHidden/>
              </w:rPr>
              <w:t>11</w:t>
            </w:r>
            <w:r>
              <w:rPr>
                <w:noProof/>
                <w:webHidden/>
              </w:rPr>
              <w:fldChar w:fldCharType="end"/>
            </w:r>
          </w:hyperlink>
        </w:p>
        <w:p w14:paraId="219F0018" w14:textId="3379F18E"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23" w:history="1">
            <w:r w:rsidRPr="00D7055E">
              <w:rPr>
                <w:rStyle w:val="Hyperlink"/>
                <w:bCs/>
                <w:noProof/>
              </w:rPr>
              <w:t>Temperature Control</w:t>
            </w:r>
            <w:r>
              <w:rPr>
                <w:noProof/>
                <w:webHidden/>
              </w:rPr>
              <w:tab/>
            </w:r>
            <w:r>
              <w:rPr>
                <w:noProof/>
                <w:webHidden/>
              </w:rPr>
              <w:fldChar w:fldCharType="begin"/>
            </w:r>
            <w:r>
              <w:rPr>
                <w:noProof/>
                <w:webHidden/>
              </w:rPr>
              <w:instrText xml:space="preserve"> PAGEREF _Toc227333523 \h </w:instrText>
            </w:r>
            <w:r>
              <w:rPr>
                <w:noProof/>
                <w:webHidden/>
              </w:rPr>
            </w:r>
            <w:r>
              <w:rPr>
                <w:noProof/>
                <w:webHidden/>
              </w:rPr>
              <w:fldChar w:fldCharType="separate"/>
            </w:r>
            <w:r>
              <w:rPr>
                <w:noProof/>
                <w:webHidden/>
              </w:rPr>
              <w:t>12</w:t>
            </w:r>
            <w:r>
              <w:rPr>
                <w:noProof/>
                <w:webHidden/>
              </w:rPr>
              <w:fldChar w:fldCharType="end"/>
            </w:r>
          </w:hyperlink>
        </w:p>
        <w:p w14:paraId="6BD35E40" w14:textId="4542DDBB"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24" w:history="1">
            <w:r w:rsidRPr="00D7055E">
              <w:rPr>
                <w:rStyle w:val="Hyperlink"/>
                <w:bCs/>
                <w:noProof/>
              </w:rPr>
              <w:t>Lighting and Visual Stimulus</w:t>
            </w:r>
            <w:r>
              <w:rPr>
                <w:noProof/>
                <w:webHidden/>
              </w:rPr>
              <w:tab/>
            </w:r>
            <w:r>
              <w:rPr>
                <w:noProof/>
                <w:webHidden/>
              </w:rPr>
              <w:fldChar w:fldCharType="begin"/>
            </w:r>
            <w:r>
              <w:rPr>
                <w:noProof/>
                <w:webHidden/>
              </w:rPr>
              <w:instrText xml:space="preserve"> PAGEREF _Toc227333524 \h </w:instrText>
            </w:r>
            <w:r>
              <w:rPr>
                <w:noProof/>
                <w:webHidden/>
              </w:rPr>
            </w:r>
            <w:r>
              <w:rPr>
                <w:noProof/>
                <w:webHidden/>
              </w:rPr>
              <w:fldChar w:fldCharType="separate"/>
            </w:r>
            <w:r>
              <w:rPr>
                <w:noProof/>
                <w:webHidden/>
              </w:rPr>
              <w:t>12</w:t>
            </w:r>
            <w:r>
              <w:rPr>
                <w:noProof/>
                <w:webHidden/>
              </w:rPr>
              <w:fldChar w:fldCharType="end"/>
            </w:r>
          </w:hyperlink>
        </w:p>
        <w:p w14:paraId="26D3ACAC" w14:textId="2B7E28D6"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25" w:history="1">
            <w:r w:rsidRPr="00D7055E">
              <w:rPr>
                <w:rStyle w:val="Hyperlink"/>
                <w:bCs/>
                <w:noProof/>
              </w:rPr>
              <w:t>Scents</w:t>
            </w:r>
            <w:r>
              <w:rPr>
                <w:noProof/>
                <w:webHidden/>
              </w:rPr>
              <w:tab/>
            </w:r>
            <w:r>
              <w:rPr>
                <w:noProof/>
                <w:webHidden/>
              </w:rPr>
              <w:fldChar w:fldCharType="begin"/>
            </w:r>
            <w:r>
              <w:rPr>
                <w:noProof/>
                <w:webHidden/>
              </w:rPr>
              <w:instrText xml:space="preserve"> PAGEREF _Toc227333525 \h </w:instrText>
            </w:r>
            <w:r>
              <w:rPr>
                <w:noProof/>
                <w:webHidden/>
              </w:rPr>
            </w:r>
            <w:r>
              <w:rPr>
                <w:noProof/>
                <w:webHidden/>
              </w:rPr>
              <w:fldChar w:fldCharType="separate"/>
            </w:r>
            <w:r>
              <w:rPr>
                <w:noProof/>
                <w:webHidden/>
              </w:rPr>
              <w:t>12</w:t>
            </w:r>
            <w:r>
              <w:rPr>
                <w:noProof/>
                <w:webHidden/>
              </w:rPr>
              <w:fldChar w:fldCharType="end"/>
            </w:r>
          </w:hyperlink>
        </w:p>
        <w:p w14:paraId="2193F9DC" w14:textId="450BE266"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26" w:history="1">
            <w:r w:rsidRPr="00D7055E">
              <w:rPr>
                <w:rStyle w:val="Hyperlink"/>
                <w:bCs/>
                <w:noProof/>
              </w:rPr>
              <w:t>Additional Helpful Information</w:t>
            </w:r>
            <w:r>
              <w:rPr>
                <w:noProof/>
                <w:webHidden/>
              </w:rPr>
              <w:tab/>
            </w:r>
            <w:r>
              <w:rPr>
                <w:noProof/>
                <w:webHidden/>
              </w:rPr>
              <w:fldChar w:fldCharType="begin"/>
            </w:r>
            <w:r>
              <w:rPr>
                <w:noProof/>
                <w:webHidden/>
              </w:rPr>
              <w:instrText xml:space="preserve"> PAGEREF _Toc227333526 \h </w:instrText>
            </w:r>
            <w:r>
              <w:rPr>
                <w:noProof/>
                <w:webHidden/>
              </w:rPr>
            </w:r>
            <w:r>
              <w:rPr>
                <w:noProof/>
                <w:webHidden/>
              </w:rPr>
              <w:fldChar w:fldCharType="separate"/>
            </w:r>
            <w:r>
              <w:rPr>
                <w:noProof/>
                <w:webHidden/>
              </w:rPr>
              <w:t>12</w:t>
            </w:r>
            <w:r>
              <w:rPr>
                <w:noProof/>
                <w:webHidden/>
              </w:rPr>
              <w:fldChar w:fldCharType="end"/>
            </w:r>
          </w:hyperlink>
        </w:p>
        <w:p w14:paraId="44E52950" w14:textId="3B3793A6" w:rsidR="0087095E" w:rsidRDefault="0087095E" w:rsidP="0087095E">
          <w:pPr>
            <w:pStyle w:val="TOC2"/>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27" w:history="1">
            <w:r w:rsidRPr="00D7055E">
              <w:rPr>
                <w:rStyle w:val="Hyperlink"/>
                <w:bCs/>
                <w:noProof/>
              </w:rPr>
              <w:t>Access Map</w:t>
            </w:r>
            <w:r>
              <w:rPr>
                <w:noProof/>
                <w:webHidden/>
              </w:rPr>
              <w:tab/>
            </w:r>
            <w:r>
              <w:rPr>
                <w:noProof/>
                <w:webHidden/>
              </w:rPr>
              <w:fldChar w:fldCharType="begin"/>
            </w:r>
            <w:r>
              <w:rPr>
                <w:noProof/>
                <w:webHidden/>
              </w:rPr>
              <w:instrText xml:space="preserve"> PAGEREF _Toc227333527 \h </w:instrText>
            </w:r>
            <w:r>
              <w:rPr>
                <w:noProof/>
                <w:webHidden/>
              </w:rPr>
            </w:r>
            <w:r>
              <w:rPr>
                <w:noProof/>
                <w:webHidden/>
              </w:rPr>
              <w:fldChar w:fldCharType="separate"/>
            </w:r>
            <w:r>
              <w:rPr>
                <w:noProof/>
                <w:webHidden/>
              </w:rPr>
              <w:t>12</w:t>
            </w:r>
            <w:r>
              <w:rPr>
                <w:noProof/>
                <w:webHidden/>
              </w:rPr>
              <w:fldChar w:fldCharType="end"/>
            </w:r>
          </w:hyperlink>
        </w:p>
        <w:p w14:paraId="266ECB57" w14:textId="44589C71" w:rsidR="0087095E" w:rsidRDefault="0087095E" w:rsidP="0087095E">
          <w:pPr>
            <w:pStyle w:val="TOC2"/>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28" w:history="1">
            <w:r w:rsidRPr="00D7055E">
              <w:rPr>
                <w:rStyle w:val="Hyperlink"/>
                <w:bCs/>
                <w:noProof/>
              </w:rPr>
              <w:t>Mobility equipment hire</w:t>
            </w:r>
            <w:r>
              <w:rPr>
                <w:noProof/>
                <w:webHidden/>
              </w:rPr>
              <w:tab/>
            </w:r>
            <w:r>
              <w:rPr>
                <w:noProof/>
                <w:webHidden/>
              </w:rPr>
              <w:fldChar w:fldCharType="begin"/>
            </w:r>
            <w:r>
              <w:rPr>
                <w:noProof/>
                <w:webHidden/>
              </w:rPr>
              <w:instrText xml:space="preserve"> PAGEREF _Toc227333528 \h </w:instrText>
            </w:r>
            <w:r>
              <w:rPr>
                <w:noProof/>
                <w:webHidden/>
              </w:rPr>
            </w:r>
            <w:r>
              <w:rPr>
                <w:noProof/>
                <w:webHidden/>
              </w:rPr>
              <w:fldChar w:fldCharType="separate"/>
            </w:r>
            <w:r>
              <w:rPr>
                <w:noProof/>
                <w:webHidden/>
              </w:rPr>
              <w:t>12</w:t>
            </w:r>
            <w:r>
              <w:rPr>
                <w:noProof/>
                <w:webHidden/>
              </w:rPr>
              <w:fldChar w:fldCharType="end"/>
            </w:r>
          </w:hyperlink>
        </w:p>
        <w:p w14:paraId="037B83F4" w14:textId="58FC25AC" w:rsidR="0087095E" w:rsidRDefault="0087095E" w:rsidP="0087095E">
          <w:pPr>
            <w:pStyle w:val="TOC2"/>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29" w:history="1">
            <w:r w:rsidRPr="00D7055E">
              <w:rPr>
                <w:rStyle w:val="Hyperlink"/>
                <w:bCs/>
                <w:noProof/>
              </w:rPr>
              <w:t>Recharge points</w:t>
            </w:r>
            <w:r>
              <w:rPr>
                <w:noProof/>
                <w:webHidden/>
              </w:rPr>
              <w:tab/>
            </w:r>
            <w:r>
              <w:rPr>
                <w:noProof/>
                <w:webHidden/>
              </w:rPr>
              <w:fldChar w:fldCharType="begin"/>
            </w:r>
            <w:r>
              <w:rPr>
                <w:noProof/>
                <w:webHidden/>
              </w:rPr>
              <w:instrText xml:space="preserve"> PAGEREF _Toc227333529 \h </w:instrText>
            </w:r>
            <w:r>
              <w:rPr>
                <w:noProof/>
                <w:webHidden/>
              </w:rPr>
            </w:r>
            <w:r>
              <w:rPr>
                <w:noProof/>
                <w:webHidden/>
              </w:rPr>
              <w:fldChar w:fldCharType="separate"/>
            </w:r>
            <w:r>
              <w:rPr>
                <w:noProof/>
                <w:webHidden/>
              </w:rPr>
              <w:t>12</w:t>
            </w:r>
            <w:r>
              <w:rPr>
                <w:noProof/>
                <w:webHidden/>
              </w:rPr>
              <w:fldChar w:fldCharType="end"/>
            </w:r>
          </w:hyperlink>
        </w:p>
        <w:p w14:paraId="3481D5B9" w14:textId="55CF1BF1" w:rsidR="0087095E" w:rsidRDefault="0087095E" w:rsidP="0087095E">
          <w:pPr>
            <w:pStyle w:val="TOC2"/>
            <w:tabs>
              <w:tab w:val="right" w:leader="dot" w:pos="9769"/>
            </w:tabs>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30" w:history="1">
            <w:r w:rsidRPr="00D7055E">
              <w:rPr>
                <w:rStyle w:val="Hyperlink"/>
                <w:bCs/>
                <w:noProof/>
              </w:rPr>
              <w:t>Accessible and Inclusive Melbourne</w:t>
            </w:r>
            <w:r>
              <w:rPr>
                <w:noProof/>
                <w:webHidden/>
              </w:rPr>
              <w:tab/>
            </w:r>
            <w:r>
              <w:rPr>
                <w:noProof/>
                <w:webHidden/>
              </w:rPr>
              <w:fldChar w:fldCharType="begin"/>
            </w:r>
            <w:r>
              <w:rPr>
                <w:noProof/>
                <w:webHidden/>
              </w:rPr>
              <w:instrText xml:space="preserve"> PAGEREF _Toc227333530 \h </w:instrText>
            </w:r>
            <w:r>
              <w:rPr>
                <w:noProof/>
                <w:webHidden/>
              </w:rPr>
            </w:r>
            <w:r>
              <w:rPr>
                <w:noProof/>
                <w:webHidden/>
              </w:rPr>
              <w:fldChar w:fldCharType="separate"/>
            </w:r>
            <w:r>
              <w:rPr>
                <w:noProof/>
                <w:webHidden/>
              </w:rPr>
              <w:t>12</w:t>
            </w:r>
            <w:r>
              <w:rPr>
                <w:noProof/>
                <w:webHidden/>
              </w:rPr>
              <w:fldChar w:fldCharType="end"/>
            </w:r>
          </w:hyperlink>
        </w:p>
        <w:p w14:paraId="73F0E8E1" w14:textId="2DDB27D4" w:rsidR="0087095E" w:rsidRDefault="0087095E" w:rsidP="0087095E">
          <w:pPr>
            <w:pStyle w:val="TOC1"/>
            <w:spacing w:line="264" w:lineRule="auto"/>
            <w:rPr>
              <w:rFonts w:asciiTheme="minorHAnsi" w:eastAsiaTheme="minorEastAsia" w:hAnsiTheme="minorHAnsi" w:cstheme="minorBidi"/>
              <w:noProof/>
              <w:kern w:val="2"/>
              <w:sz w:val="24"/>
              <w:szCs w:val="24"/>
              <w:lang w:val="en-AU" w:eastAsia="en-AU"/>
              <w14:ligatures w14:val="standardContextual"/>
            </w:rPr>
          </w:pPr>
          <w:hyperlink w:anchor="_Toc227333531" w:history="1">
            <w:r w:rsidRPr="00D7055E">
              <w:rPr>
                <w:rStyle w:val="Hyperlink"/>
                <w:bCs/>
                <w:noProof/>
              </w:rPr>
              <w:t>Acknowledgement of Thanks</w:t>
            </w:r>
            <w:r>
              <w:rPr>
                <w:noProof/>
                <w:webHidden/>
              </w:rPr>
              <w:tab/>
            </w:r>
            <w:r>
              <w:rPr>
                <w:noProof/>
                <w:webHidden/>
              </w:rPr>
              <w:fldChar w:fldCharType="begin"/>
            </w:r>
            <w:r>
              <w:rPr>
                <w:noProof/>
                <w:webHidden/>
              </w:rPr>
              <w:instrText xml:space="preserve"> PAGEREF _Toc227333531 \h </w:instrText>
            </w:r>
            <w:r>
              <w:rPr>
                <w:noProof/>
                <w:webHidden/>
              </w:rPr>
            </w:r>
            <w:r>
              <w:rPr>
                <w:noProof/>
                <w:webHidden/>
              </w:rPr>
              <w:fldChar w:fldCharType="separate"/>
            </w:r>
            <w:r>
              <w:rPr>
                <w:noProof/>
                <w:webHidden/>
              </w:rPr>
              <w:t>13</w:t>
            </w:r>
            <w:r>
              <w:rPr>
                <w:noProof/>
                <w:webHidden/>
              </w:rPr>
              <w:fldChar w:fldCharType="end"/>
            </w:r>
          </w:hyperlink>
        </w:p>
        <w:p w14:paraId="57CC5178" w14:textId="7C22F54C" w:rsidR="00A20B98" w:rsidRDefault="00A20B98" w:rsidP="00A20B98">
          <w:pPr>
            <w:widowControl w:val="0"/>
            <w:tabs>
              <w:tab w:val="right" w:leader="dot" w:pos="12000"/>
            </w:tabs>
            <w:spacing w:before="60" w:after="0" w:line="240" w:lineRule="auto"/>
            <w:rPr>
              <w:b/>
              <w:color w:val="000000"/>
              <w:sz w:val="22"/>
              <w:szCs w:val="22"/>
            </w:rPr>
          </w:pPr>
          <w:r>
            <w:fldChar w:fldCharType="end"/>
          </w:r>
        </w:p>
      </w:sdtContent>
    </w:sdt>
    <w:p w14:paraId="00408CEB" w14:textId="77777777" w:rsidR="00A20B98" w:rsidRPr="00AD08E5" w:rsidRDefault="00A20B98" w:rsidP="00A20B98">
      <w:pPr>
        <w:pStyle w:val="Heading1"/>
        <w:rPr>
          <w:b/>
          <w:bCs/>
        </w:rPr>
      </w:pPr>
      <w:bookmarkStart w:id="4" w:name="_30j0zll" w:colFirst="0" w:colLast="0"/>
      <w:bookmarkStart w:id="5" w:name="_Toc227333497"/>
      <w:bookmarkEnd w:id="4"/>
      <w:r w:rsidRPr="00AD08E5">
        <w:rPr>
          <w:bCs/>
        </w:rPr>
        <w:lastRenderedPageBreak/>
        <w:t>Welcome</w:t>
      </w:r>
      <w:bookmarkEnd w:id="5"/>
    </w:p>
    <w:p w14:paraId="2F94894C" w14:textId="2B1C35D7" w:rsidR="00A20B98" w:rsidRPr="00A20B98" w:rsidRDefault="00A20B98" w:rsidP="00A20B98">
      <w:pPr>
        <w:rPr>
          <w:lang w:val="en-AU"/>
        </w:rPr>
      </w:pPr>
      <w:r w:rsidRPr="00A20B98">
        <w:rPr>
          <w:lang w:val="en-AU"/>
        </w:rPr>
        <w:t xml:space="preserve">Located in the Bourke Street Mall, the Melbourne Visitor Booth is your go-to spot for maps, insider tips and recommendations on shopping, attractions, </w:t>
      </w:r>
      <w:r w:rsidR="00A256D1" w:rsidRPr="00A20B98">
        <w:rPr>
          <w:lang w:val="en-AU"/>
        </w:rPr>
        <w:t>public</w:t>
      </w:r>
      <w:r w:rsidRPr="00A20B98">
        <w:rPr>
          <w:lang w:val="en-AU"/>
        </w:rPr>
        <w:t xml:space="preserve"> transport and events.</w:t>
      </w:r>
    </w:p>
    <w:p w14:paraId="7063FBC7" w14:textId="77777777" w:rsidR="00A20B98" w:rsidRPr="00A20B98" w:rsidRDefault="00A20B98" w:rsidP="00A20B98">
      <w:pPr>
        <w:rPr>
          <w:lang w:val="en-AU"/>
        </w:rPr>
      </w:pPr>
      <w:r w:rsidRPr="00A20B98">
        <w:rPr>
          <w:lang w:val="en-AU"/>
        </w:rPr>
        <w:t>Our friendly staff and volunteers are here to help you make the most of your time in Melbourne, whether you are looking for the best places to eat, shop or explore.</w:t>
      </w:r>
    </w:p>
    <w:p w14:paraId="316337AE" w14:textId="31C2BFCC" w:rsidR="00A20B98" w:rsidRDefault="00A20B98" w:rsidP="00A20B98">
      <w:pPr>
        <w:pStyle w:val="Heading1"/>
        <w:rPr>
          <w:b/>
          <w:bCs/>
        </w:rPr>
      </w:pPr>
      <w:bookmarkStart w:id="6" w:name="_Toc227333498"/>
      <w:r w:rsidRPr="00AD08E5">
        <w:rPr>
          <w:bCs/>
        </w:rPr>
        <w:t xml:space="preserve">Access At </w:t>
      </w:r>
      <w:r>
        <w:rPr>
          <w:bCs/>
        </w:rPr>
        <w:t>a</w:t>
      </w:r>
      <w:r w:rsidRPr="00AD08E5">
        <w:rPr>
          <w:bCs/>
        </w:rPr>
        <w:t xml:space="preserve"> Glance</w:t>
      </w:r>
      <w:bookmarkEnd w:id="6"/>
    </w:p>
    <w:p w14:paraId="4B10B85D" w14:textId="77777777" w:rsidR="00A20B98" w:rsidRDefault="00A20B98" w:rsidP="00A20B98">
      <w:pPr>
        <w:pStyle w:val="ListParagraph"/>
        <w:numPr>
          <w:ilvl w:val="0"/>
          <w:numId w:val="1"/>
        </w:numPr>
      </w:pPr>
      <w:r>
        <w:t>Accessible Parking</w:t>
      </w:r>
    </w:p>
    <w:p w14:paraId="009F66EB" w14:textId="77777777" w:rsidR="00A20B98" w:rsidRDefault="00A20B98" w:rsidP="00A20B98">
      <w:pPr>
        <w:pStyle w:val="ListParagraph"/>
        <w:numPr>
          <w:ilvl w:val="0"/>
          <w:numId w:val="1"/>
        </w:numPr>
      </w:pPr>
      <w:r>
        <w:t>Step Free Access</w:t>
      </w:r>
    </w:p>
    <w:p w14:paraId="5CE078DA" w14:textId="0537E468" w:rsidR="00A20B98" w:rsidRPr="00154AF6" w:rsidRDefault="00A20B98" w:rsidP="00A20B98">
      <w:pPr>
        <w:pStyle w:val="ListParagraph"/>
        <w:numPr>
          <w:ilvl w:val="0"/>
          <w:numId w:val="1"/>
        </w:numPr>
      </w:pPr>
      <w:r>
        <w:t>Communication Boards</w:t>
      </w:r>
    </w:p>
    <w:p w14:paraId="2A89188A" w14:textId="77777777" w:rsidR="00A20B98" w:rsidRPr="00154AF6" w:rsidRDefault="00A20B98" w:rsidP="00A20B98">
      <w:pPr>
        <w:pStyle w:val="Heading1"/>
        <w:rPr>
          <w:b/>
          <w:bCs/>
        </w:rPr>
      </w:pPr>
      <w:bookmarkStart w:id="7" w:name="_Toc227333499"/>
      <w:r w:rsidRPr="00154AF6">
        <w:rPr>
          <w:bCs/>
        </w:rPr>
        <w:t>Our Staff</w:t>
      </w:r>
      <w:bookmarkEnd w:id="7"/>
    </w:p>
    <w:p w14:paraId="24C53CFA" w14:textId="77777777" w:rsidR="00A20B98" w:rsidRDefault="00A20B98" w:rsidP="00A20B98">
      <w:pPr>
        <w:numPr>
          <w:ilvl w:val="0"/>
          <w:numId w:val="27"/>
        </w:numPr>
        <w:spacing w:after="0"/>
        <w:rPr>
          <w:lang w:val="en-AU"/>
        </w:rPr>
      </w:pPr>
      <w:r w:rsidRPr="00A20B98">
        <w:rPr>
          <w:lang w:val="en-AU"/>
        </w:rPr>
        <w:t>We have a diverse, friendly team of staff and volunteers available to share local knowledge and personal insights about Melbourne and some information on regional Victoria.</w:t>
      </w:r>
    </w:p>
    <w:p w14:paraId="3103005D" w14:textId="5CDCFC3B" w:rsidR="00A20B98" w:rsidRPr="00A20B98" w:rsidRDefault="00A20B98" w:rsidP="00A20B98">
      <w:pPr>
        <w:numPr>
          <w:ilvl w:val="0"/>
          <w:numId w:val="27"/>
        </w:numPr>
        <w:spacing w:after="0"/>
        <w:rPr>
          <w:lang w:val="en-AU"/>
        </w:rPr>
      </w:pPr>
      <w:r w:rsidRPr="00A20B98">
        <w:rPr>
          <w:lang w:val="en-AU"/>
        </w:rPr>
        <w:t>Our volunteers can provide advice on things to do and help you create a customised itinerary.</w:t>
      </w:r>
    </w:p>
    <w:p w14:paraId="5B31AF53" w14:textId="77777777" w:rsidR="00A20B98" w:rsidRPr="00A20B98" w:rsidRDefault="00A20B98" w:rsidP="00A20B98">
      <w:pPr>
        <w:numPr>
          <w:ilvl w:val="0"/>
          <w:numId w:val="29"/>
        </w:numPr>
        <w:spacing w:after="0"/>
        <w:rPr>
          <w:lang w:val="en-AU"/>
        </w:rPr>
      </w:pPr>
      <w:r w:rsidRPr="00A20B98">
        <w:rPr>
          <w:lang w:val="en-AU"/>
        </w:rPr>
        <w:t>Staff and volunteers are easily recognisable as they wear name badges and red shirts with black trousers or skirts.</w:t>
      </w:r>
    </w:p>
    <w:p w14:paraId="1C1FDE31" w14:textId="77777777" w:rsidR="00A20B98" w:rsidRPr="00A20B98" w:rsidRDefault="00A20B98" w:rsidP="00A20B98">
      <w:pPr>
        <w:numPr>
          <w:ilvl w:val="0"/>
          <w:numId w:val="30"/>
        </w:numPr>
        <w:spacing w:after="0"/>
        <w:rPr>
          <w:lang w:val="en-AU"/>
        </w:rPr>
      </w:pPr>
      <w:r w:rsidRPr="00A20B98">
        <w:rPr>
          <w:lang w:val="en-AU"/>
        </w:rPr>
        <w:t>Our staff and volunteers participate in an E-learning module on accessibility and are trained in the hidden disability Sunflower Scheme. They are happy for you to approach them and ask questions.</w:t>
      </w:r>
    </w:p>
    <w:p w14:paraId="0D9BCBE1" w14:textId="77777777" w:rsidR="00A20B98" w:rsidRPr="00A20B98" w:rsidRDefault="00A20B98" w:rsidP="00A20B98">
      <w:pPr>
        <w:numPr>
          <w:ilvl w:val="0"/>
          <w:numId w:val="31"/>
        </w:numPr>
        <w:rPr>
          <w:lang w:val="en-AU"/>
        </w:rPr>
      </w:pPr>
      <w:r w:rsidRPr="00A20B98">
        <w:rPr>
          <w:lang w:val="en-AU"/>
        </w:rPr>
        <w:t xml:space="preserve">Some of our staff and volunteers are multi-lingual and </w:t>
      </w:r>
      <w:proofErr w:type="gramStart"/>
      <w:r w:rsidRPr="00A20B98">
        <w:rPr>
          <w:lang w:val="en-AU"/>
        </w:rPr>
        <w:t>provide assistance</w:t>
      </w:r>
      <w:proofErr w:type="gramEnd"/>
      <w:r w:rsidRPr="00A20B98">
        <w:rPr>
          <w:lang w:val="en-AU"/>
        </w:rPr>
        <w:t xml:space="preserve"> in other languages as needed. These staff and volunteers wear 'language badges' so they are easily identified by visitors who need assistance in their own language.</w:t>
      </w:r>
    </w:p>
    <w:p w14:paraId="239E2502" w14:textId="117D91D8" w:rsidR="00A20B98" w:rsidRPr="00A256D1" w:rsidRDefault="00A20B98" w:rsidP="00A256D1">
      <w:pPr>
        <w:ind w:left="360"/>
        <w:rPr>
          <w:lang w:val="en-AU"/>
        </w:rPr>
      </w:pPr>
      <w:r w:rsidRPr="00A20B98">
        <w:rPr>
          <w:lang w:val="en-AU"/>
        </w:rPr>
        <w:t>We look forward to welcoming you to the booth and helping you explore all that Melbourne has to offer, with some additional information on regional Victoria to inspire your travels.</w:t>
      </w:r>
    </w:p>
    <w:p w14:paraId="04FE8E94" w14:textId="044AEE01" w:rsidR="00A20B98" w:rsidRDefault="00A256D1" w:rsidP="00A20B98">
      <w:pPr>
        <w:ind w:left="360"/>
      </w:pPr>
      <w:r w:rsidRPr="00A256D1">
        <w:rPr>
          <w:noProof/>
        </w:rPr>
        <w:drawing>
          <wp:inline distT="0" distB="0" distL="0" distR="0" wp14:anchorId="49993C5B" wp14:editId="3623A99A">
            <wp:extent cx="2611890" cy="3543300"/>
            <wp:effectExtent l="0" t="0" r="0" b="0"/>
            <wp:docPr id="236017359" name="Picture 1" descr="A smiling woman wearing a red uniform with lanyards stands behind a counter with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17359" name="Picture 1" descr="A smiling woman wearing a red uniform with lanyards stands behind a counter with maps."/>
                    <pic:cNvPicPr/>
                  </pic:nvPicPr>
                  <pic:blipFill>
                    <a:blip r:embed="rId10"/>
                    <a:stretch>
                      <a:fillRect/>
                    </a:stretch>
                  </pic:blipFill>
                  <pic:spPr>
                    <a:xfrm>
                      <a:off x="0" y="0"/>
                      <a:ext cx="2616270" cy="3549242"/>
                    </a:xfrm>
                    <a:prstGeom prst="rect">
                      <a:avLst/>
                    </a:prstGeom>
                  </pic:spPr>
                </pic:pic>
              </a:graphicData>
            </a:graphic>
          </wp:inline>
        </w:drawing>
      </w:r>
    </w:p>
    <w:p w14:paraId="70CCF7D7" w14:textId="77777777" w:rsidR="00A20B98" w:rsidRPr="00F52224" w:rsidRDefault="00A20B98" w:rsidP="00A20B98">
      <w:pPr>
        <w:pStyle w:val="Heading1"/>
        <w:rPr>
          <w:b/>
          <w:bCs/>
        </w:rPr>
      </w:pPr>
      <w:bookmarkStart w:id="8" w:name="_Toc227333500"/>
      <w:r w:rsidRPr="00F52224">
        <w:rPr>
          <w:bCs/>
        </w:rPr>
        <w:lastRenderedPageBreak/>
        <w:t>Social Script</w:t>
      </w:r>
      <w:bookmarkEnd w:id="8"/>
    </w:p>
    <w:p w14:paraId="411E3824" w14:textId="3855668B" w:rsidR="00A20B98" w:rsidRDefault="00A20B98" w:rsidP="00A20B98">
      <w:pPr>
        <w:pStyle w:val="ListParagraph"/>
        <w:numPr>
          <w:ilvl w:val="0"/>
          <w:numId w:val="3"/>
        </w:numPr>
      </w:pPr>
      <w:r w:rsidRPr="00A20B98">
        <w:t>I am going to visit the Melbourne Visitor Booth. It is a place where I can get help and information about Melbourne and some information on regional Victoria.</w:t>
      </w:r>
    </w:p>
    <w:p w14:paraId="2B4B4269" w14:textId="127D1821" w:rsidR="00A20B98" w:rsidRDefault="00A20B98" w:rsidP="00A20B98">
      <w:pPr>
        <w:pStyle w:val="ListParagraph"/>
        <w:numPr>
          <w:ilvl w:val="0"/>
          <w:numId w:val="3"/>
        </w:numPr>
      </w:pPr>
      <w:r w:rsidRPr="00A20B98">
        <w:t>When I arrive, I might see other people there at the counter, also looking for information.</w:t>
      </w:r>
    </w:p>
    <w:p w14:paraId="0D7E3905" w14:textId="550BB319" w:rsidR="00A20B98" w:rsidRDefault="00A20B98" w:rsidP="00A20B98">
      <w:pPr>
        <w:pStyle w:val="ListParagraph"/>
        <w:numPr>
          <w:ilvl w:val="0"/>
          <w:numId w:val="3"/>
        </w:numPr>
      </w:pPr>
      <w:r w:rsidRPr="00A20B98">
        <w:t>Friendly staff and volunteers at the booth can help me, they know a lot about things to do and places to see and if I need help planning my visit, they can give me advice and help me find interesting places to visit.</w:t>
      </w:r>
    </w:p>
    <w:p w14:paraId="40BF6A1C" w14:textId="7B785B4C" w:rsidR="000A4579" w:rsidRDefault="000A4579" w:rsidP="000A4579">
      <w:pPr>
        <w:pStyle w:val="ListParagraph"/>
        <w:numPr>
          <w:ilvl w:val="0"/>
          <w:numId w:val="3"/>
        </w:numPr>
      </w:pPr>
      <w:r w:rsidRPr="000A4579">
        <w:t>Staff and volunteers can give me maps and brochures.</w:t>
      </w:r>
    </w:p>
    <w:p w14:paraId="27A86C63" w14:textId="00ADD636" w:rsidR="00A20B98" w:rsidRDefault="000A4579" w:rsidP="00A20B98">
      <w:pPr>
        <w:pStyle w:val="ListParagraph"/>
        <w:numPr>
          <w:ilvl w:val="0"/>
          <w:numId w:val="3"/>
        </w:numPr>
      </w:pPr>
      <w:r w:rsidRPr="000A4579">
        <w:t>I can purchase souvenirs and gifts made by local businesses and I can purchase and top up myki.</w:t>
      </w:r>
    </w:p>
    <w:p w14:paraId="11E4577B" w14:textId="5586F229" w:rsidR="000A4579" w:rsidRDefault="000A4579" w:rsidP="00A20B98">
      <w:pPr>
        <w:pStyle w:val="ListParagraph"/>
        <w:numPr>
          <w:ilvl w:val="0"/>
          <w:numId w:val="3"/>
        </w:numPr>
      </w:pPr>
      <w:r w:rsidRPr="000A4579">
        <w:t>There are iPads where staff and volunteers can find more information. The staff and volunteers use the iPads to explore different attractions and events.</w:t>
      </w:r>
    </w:p>
    <w:p w14:paraId="5DEBCF62" w14:textId="2C8DACC6" w:rsidR="000A4579" w:rsidRDefault="000A4579" w:rsidP="00A20B98">
      <w:pPr>
        <w:pStyle w:val="ListParagraph"/>
        <w:numPr>
          <w:ilvl w:val="0"/>
          <w:numId w:val="3"/>
        </w:numPr>
      </w:pPr>
      <w:r w:rsidRPr="000A4579">
        <w:t>It is okay to feel excited or a little nervous. The staff and volunteers are there to help me feel comfortable and answer any questions I have.</w:t>
      </w:r>
    </w:p>
    <w:p w14:paraId="0B6F4D1A" w14:textId="01EAFB6F" w:rsidR="000A4579" w:rsidRDefault="000A4579" w:rsidP="00A20B98">
      <w:pPr>
        <w:pStyle w:val="ListParagraph"/>
        <w:numPr>
          <w:ilvl w:val="0"/>
          <w:numId w:val="3"/>
        </w:numPr>
      </w:pPr>
      <w:r w:rsidRPr="000A4579">
        <w:t>I can use the information I get to plan my day in Melbourne. I might learn about special events, museums, parks and more.</w:t>
      </w:r>
    </w:p>
    <w:p w14:paraId="70AF3154" w14:textId="27A7DEAE" w:rsidR="000A4579" w:rsidRDefault="000A4579" w:rsidP="00A20B98">
      <w:pPr>
        <w:pStyle w:val="ListParagraph"/>
        <w:numPr>
          <w:ilvl w:val="0"/>
          <w:numId w:val="3"/>
        </w:numPr>
      </w:pPr>
      <w:r w:rsidRPr="000A4579">
        <w:t>When I am ready to leave, I will have lots of information to help me enjoy my visit. I can always come back if I have more questions or need more help.</w:t>
      </w:r>
    </w:p>
    <w:p w14:paraId="0352CC0A" w14:textId="77777777" w:rsidR="00A20B98" w:rsidRPr="00667417" w:rsidRDefault="00A20B98" w:rsidP="00A20B98">
      <w:pPr>
        <w:pStyle w:val="Heading1"/>
        <w:rPr>
          <w:b/>
          <w:bCs/>
        </w:rPr>
      </w:pPr>
      <w:bookmarkStart w:id="9" w:name="_Toc227333501"/>
      <w:r w:rsidRPr="00667417">
        <w:rPr>
          <w:bCs/>
        </w:rPr>
        <w:t>What To Expect</w:t>
      </w:r>
      <w:bookmarkEnd w:id="9"/>
    </w:p>
    <w:p w14:paraId="08CD9228" w14:textId="77777777" w:rsidR="000A4579" w:rsidRPr="000A4579" w:rsidRDefault="000A4579" w:rsidP="000A4579">
      <w:pPr>
        <w:pStyle w:val="ListParagraph"/>
        <w:numPr>
          <w:ilvl w:val="0"/>
          <w:numId w:val="41"/>
        </w:numPr>
        <w:rPr>
          <w:lang w:val="en-AU"/>
        </w:rPr>
      </w:pPr>
      <w:r w:rsidRPr="000A4579">
        <w:rPr>
          <w:lang w:val="en-AU"/>
        </w:rPr>
        <w:t xml:space="preserve">When you arrive, friendly staff and volunteers will greet you and </w:t>
      </w:r>
      <w:proofErr w:type="gramStart"/>
      <w:r w:rsidRPr="000A4579">
        <w:rPr>
          <w:lang w:val="en-AU"/>
        </w:rPr>
        <w:t>offer assistance</w:t>
      </w:r>
      <w:proofErr w:type="gramEnd"/>
      <w:r w:rsidRPr="000A4579">
        <w:rPr>
          <w:lang w:val="en-AU"/>
        </w:rPr>
        <w:t xml:space="preserve">. </w:t>
      </w:r>
    </w:p>
    <w:p w14:paraId="516CC7B2" w14:textId="16210C34" w:rsidR="000A4579" w:rsidRPr="000A4579" w:rsidRDefault="000A4579" w:rsidP="000A4579">
      <w:pPr>
        <w:pStyle w:val="ListParagraph"/>
        <w:numPr>
          <w:ilvl w:val="0"/>
          <w:numId w:val="41"/>
        </w:numPr>
        <w:rPr>
          <w:lang w:val="en-AU"/>
        </w:rPr>
      </w:pPr>
      <w:r w:rsidRPr="000A4579">
        <w:rPr>
          <w:lang w:val="en-AU"/>
        </w:rPr>
        <w:t xml:space="preserve">The booth is designed as an open service counter positioned directly along the pedestrian path. </w:t>
      </w:r>
    </w:p>
    <w:p w14:paraId="5535D639" w14:textId="33FC4F97" w:rsidR="000A4579" w:rsidRPr="000A4579" w:rsidRDefault="000A4579" w:rsidP="000A4579">
      <w:pPr>
        <w:pStyle w:val="ListParagraph"/>
        <w:numPr>
          <w:ilvl w:val="0"/>
          <w:numId w:val="41"/>
        </w:numPr>
        <w:rPr>
          <w:lang w:val="en-AU"/>
        </w:rPr>
      </w:pPr>
      <w:r w:rsidRPr="000A4579">
        <w:rPr>
          <w:lang w:val="en-AU"/>
        </w:rPr>
        <w:t>There is no queuing system to talk with the staff and volunteers as it is based on a first-come, first-serve</w:t>
      </w:r>
      <w:r w:rsidR="0035724D">
        <w:rPr>
          <w:lang w:val="en-AU"/>
        </w:rPr>
        <w:t>d</w:t>
      </w:r>
      <w:r w:rsidRPr="000A4579">
        <w:rPr>
          <w:lang w:val="en-AU"/>
        </w:rPr>
        <w:t xml:space="preserve"> basis</w:t>
      </w:r>
    </w:p>
    <w:p w14:paraId="0D682B64" w14:textId="77777777" w:rsidR="000A4579" w:rsidRPr="000A4579" w:rsidRDefault="000A4579" w:rsidP="000A4579">
      <w:pPr>
        <w:pStyle w:val="ListParagraph"/>
        <w:numPr>
          <w:ilvl w:val="0"/>
          <w:numId w:val="41"/>
        </w:numPr>
        <w:rPr>
          <w:lang w:val="en-AU"/>
        </w:rPr>
      </w:pPr>
      <w:r w:rsidRPr="000A4579">
        <w:rPr>
          <w:lang w:val="en-AU"/>
        </w:rPr>
        <w:t xml:space="preserve">You may choose to browse the information provided or receive assistance from staff and volunteers. </w:t>
      </w:r>
    </w:p>
    <w:p w14:paraId="70555745" w14:textId="77777777" w:rsidR="000A4579" w:rsidRPr="000A4579" w:rsidRDefault="000A4579" w:rsidP="000A4579">
      <w:pPr>
        <w:pStyle w:val="ListParagraph"/>
        <w:numPr>
          <w:ilvl w:val="0"/>
          <w:numId w:val="41"/>
        </w:numPr>
        <w:rPr>
          <w:lang w:val="en-AU"/>
        </w:rPr>
      </w:pPr>
      <w:r w:rsidRPr="000A4579">
        <w:rPr>
          <w:lang w:val="en-AU"/>
        </w:rPr>
        <w:t>There is plenty of information about what’s on in Melbourne and some information on regional Victoria including:</w:t>
      </w:r>
    </w:p>
    <w:p w14:paraId="1501D7E6" w14:textId="77777777" w:rsidR="000A4579" w:rsidRPr="000A4579" w:rsidRDefault="000A4579" w:rsidP="000A4579">
      <w:pPr>
        <w:pStyle w:val="ListParagraph"/>
        <w:numPr>
          <w:ilvl w:val="0"/>
          <w:numId w:val="41"/>
        </w:numPr>
        <w:rPr>
          <w:lang w:val="en-AU"/>
        </w:rPr>
      </w:pPr>
      <w:r w:rsidRPr="000A4579">
        <w:rPr>
          <w:lang w:val="en-AU"/>
        </w:rPr>
        <w:t>How to get around and public transport</w:t>
      </w:r>
    </w:p>
    <w:p w14:paraId="02C44057" w14:textId="77777777" w:rsidR="000A4579" w:rsidRPr="000A4579" w:rsidRDefault="000A4579" w:rsidP="000A4579">
      <w:pPr>
        <w:pStyle w:val="ListParagraph"/>
        <w:numPr>
          <w:ilvl w:val="0"/>
          <w:numId w:val="41"/>
        </w:numPr>
        <w:rPr>
          <w:lang w:val="en-AU"/>
        </w:rPr>
      </w:pPr>
      <w:r w:rsidRPr="000A4579">
        <w:rPr>
          <w:lang w:val="en-AU"/>
        </w:rPr>
        <w:t xml:space="preserve">Free </w:t>
      </w:r>
      <w:hyperlink r:id="rId11" w:tgtFrame="_blank" w:history="1">
        <w:r w:rsidRPr="000A4579">
          <w:rPr>
            <w:rStyle w:val="Hyperlink"/>
            <w:lang w:val="en-AU"/>
          </w:rPr>
          <w:t>walking maps</w:t>
        </w:r>
      </w:hyperlink>
      <w:r w:rsidRPr="000A4579">
        <w:rPr>
          <w:lang w:val="en-AU"/>
        </w:rPr>
        <w:t xml:space="preserve"> of the city’s street art, laneways and arcades</w:t>
      </w:r>
    </w:p>
    <w:p w14:paraId="3DE4FC68" w14:textId="77777777" w:rsidR="000A4579" w:rsidRPr="000A4579" w:rsidRDefault="000A4579" w:rsidP="000A4579">
      <w:pPr>
        <w:pStyle w:val="ListParagraph"/>
        <w:numPr>
          <w:ilvl w:val="0"/>
          <w:numId w:val="41"/>
        </w:numPr>
        <w:rPr>
          <w:lang w:val="en-AU"/>
        </w:rPr>
      </w:pPr>
      <w:r w:rsidRPr="000A4579">
        <w:rPr>
          <w:lang w:val="en-AU"/>
        </w:rPr>
        <w:t>Guides, brochures and maps</w:t>
      </w:r>
    </w:p>
    <w:p w14:paraId="14B40178" w14:textId="77777777" w:rsidR="000A4579" w:rsidRPr="000A4579" w:rsidRDefault="000A4579" w:rsidP="000A4579">
      <w:pPr>
        <w:pStyle w:val="ListParagraph"/>
        <w:numPr>
          <w:ilvl w:val="0"/>
          <w:numId w:val="41"/>
        </w:numPr>
        <w:rPr>
          <w:lang w:val="en-AU"/>
        </w:rPr>
      </w:pPr>
      <w:r w:rsidRPr="000A4579">
        <w:rPr>
          <w:lang w:val="en-AU"/>
        </w:rPr>
        <w:t>Locally sourced products and gifts are available for purchase and staff can bring products and gifts to the counter to view.</w:t>
      </w:r>
    </w:p>
    <w:p w14:paraId="58A92159" w14:textId="77777777" w:rsidR="000A4579" w:rsidRPr="000A4579" w:rsidRDefault="000A4579" w:rsidP="000A4579">
      <w:pPr>
        <w:pStyle w:val="ListParagraph"/>
        <w:numPr>
          <w:ilvl w:val="0"/>
          <w:numId w:val="41"/>
        </w:numPr>
        <w:rPr>
          <w:lang w:val="en-AU"/>
        </w:rPr>
      </w:pPr>
      <w:r w:rsidRPr="000A4579">
        <w:rPr>
          <w:lang w:val="en-AU"/>
        </w:rPr>
        <w:t xml:space="preserve">New myki cards can be </w:t>
      </w:r>
      <w:proofErr w:type="gramStart"/>
      <w:r w:rsidRPr="000A4579">
        <w:rPr>
          <w:lang w:val="en-AU"/>
        </w:rPr>
        <w:t>purchased</w:t>
      </w:r>
      <w:proofErr w:type="gramEnd"/>
      <w:r w:rsidRPr="000A4579">
        <w:rPr>
          <w:lang w:val="en-AU"/>
        </w:rPr>
        <w:t xml:space="preserve"> and Myki top-up is available including myki Money and myki Pass.</w:t>
      </w:r>
    </w:p>
    <w:p w14:paraId="6B713B7B" w14:textId="79891237" w:rsidR="000A4579" w:rsidRPr="000A4579" w:rsidRDefault="000A4579" w:rsidP="000A4579">
      <w:pPr>
        <w:pStyle w:val="ListParagraph"/>
        <w:numPr>
          <w:ilvl w:val="0"/>
          <w:numId w:val="41"/>
        </w:numPr>
        <w:rPr>
          <w:lang w:val="en-AU"/>
        </w:rPr>
      </w:pPr>
      <w:r w:rsidRPr="000A4579">
        <w:rPr>
          <w:lang w:val="en-AU"/>
        </w:rPr>
        <w:t xml:space="preserve">There is level access approaching the booth and adequate clear floor space for mobility aids. </w:t>
      </w:r>
    </w:p>
    <w:p w14:paraId="7203C9F4" w14:textId="77777777" w:rsidR="000A4579" w:rsidRPr="000A4579" w:rsidRDefault="000A4579" w:rsidP="000A4579">
      <w:pPr>
        <w:pStyle w:val="ListParagraph"/>
        <w:numPr>
          <w:ilvl w:val="0"/>
          <w:numId w:val="41"/>
        </w:numPr>
        <w:rPr>
          <w:lang w:val="en-AU"/>
        </w:rPr>
      </w:pPr>
      <w:r w:rsidRPr="000A4579">
        <w:rPr>
          <w:lang w:val="en-AU"/>
        </w:rPr>
        <w:t xml:space="preserve">Nearest accessible toilets </w:t>
      </w:r>
      <w:proofErr w:type="gramStart"/>
      <w:r w:rsidRPr="000A4579">
        <w:rPr>
          <w:lang w:val="en-AU"/>
        </w:rPr>
        <w:t>are located in</w:t>
      </w:r>
      <w:proofErr w:type="gramEnd"/>
      <w:r w:rsidRPr="000A4579">
        <w:rPr>
          <w:lang w:val="en-AU"/>
        </w:rPr>
        <w:t xml:space="preserve"> Melbourne Walk and Myer Melbourne.</w:t>
      </w:r>
    </w:p>
    <w:p w14:paraId="20105AF8" w14:textId="77777777" w:rsidR="00A20B98" w:rsidRDefault="00A20B98" w:rsidP="00A20B98">
      <w:pPr>
        <w:pStyle w:val="Heading1"/>
        <w:rPr>
          <w:b/>
          <w:bCs/>
        </w:rPr>
      </w:pPr>
      <w:bookmarkStart w:id="10" w:name="_Toc227333502"/>
      <w:r w:rsidRPr="0070029E">
        <w:rPr>
          <w:bCs/>
        </w:rPr>
        <w:t>Getting Here</w:t>
      </w:r>
      <w:bookmarkEnd w:id="10"/>
    </w:p>
    <w:p w14:paraId="2E7E99C3" w14:textId="77777777" w:rsidR="00A20B98" w:rsidRDefault="00A20B98" w:rsidP="000A4579">
      <w:pPr>
        <w:pStyle w:val="Heading2"/>
        <w:rPr>
          <w:bCs/>
        </w:rPr>
      </w:pPr>
      <w:bookmarkStart w:id="11" w:name="_Toc172291451"/>
      <w:bookmarkStart w:id="12" w:name="_Toc227333503"/>
      <w:r w:rsidRPr="6C7AD69E">
        <w:t>Travel by tram</w:t>
      </w:r>
      <w:bookmarkEnd w:id="11"/>
      <w:bookmarkEnd w:id="12"/>
    </w:p>
    <w:p w14:paraId="056FFE50" w14:textId="77777777" w:rsidR="000A4579" w:rsidRPr="000A4579" w:rsidRDefault="000A4579" w:rsidP="000A4579">
      <w:pPr>
        <w:pStyle w:val="ListParagraph"/>
        <w:numPr>
          <w:ilvl w:val="0"/>
          <w:numId w:val="43"/>
        </w:numPr>
        <w:rPr>
          <w:lang w:val="en-AU"/>
        </w:rPr>
      </w:pPr>
      <w:r w:rsidRPr="000A4579">
        <w:rPr>
          <w:lang w:val="en-AU"/>
        </w:rPr>
        <w:t>The nearest tram stop is Bourke Street Mall stop 5, with routes 86 and 96. The tram stop is approximately 20 metres from the Melbourne Visitor Booth.</w:t>
      </w:r>
    </w:p>
    <w:p w14:paraId="347C01B4" w14:textId="77777777" w:rsidR="000A4579" w:rsidRPr="000A4579" w:rsidRDefault="000A4579" w:rsidP="000A4579">
      <w:pPr>
        <w:pStyle w:val="ListParagraph"/>
        <w:numPr>
          <w:ilvl w:val="0"/>
          <w:numId w:val="43"/>
        </w:numPr>
        <w:rPr>
          <w:lang w:val="en-AU"/>
        </w:rPr>
      </w:pPr>
      <w:r w:rsidRPr="000A4579">
        <w:rPr>
          <w:lang w:val="en-AU"/>
        </w:rPr>
        <w:t>The next closest tram stop is Bourke Street Mall/Elizabeth Street stop 3, with routes 19, 57 and 59. The tram stop is approximately 100 metres from the Melbourne Visitor Booth.</w:t>
      </w:r>
    </w:p>
    <w:p w14:paraId="145A2A8A" w14:textId="77777777" w:rsidR="000A4579" w:rsidRPr="000A4579" w:rsidRDefault="000A4579" w:rsidP="000A4579">
      <w:pPr>
        <w:pStyle w:val="ListParagraph"/>
        <w:numPr>
          <w:ilvl w:val="0"/>
          <w:numId w:val="43"/>
        </w:numPr>
        <w:rPr>
          <w:lang w:val="en-AU"/>
        </w:rPr>
      </w:pPr>
      <w:r w:rsidRPr="000A4579">
        <w:rPr>
          <w:lang w:val="en-AU"/>
        </w:rPr>
        <w:t xml:space="preserve">The tram </w:t>
      </w:r>
      <w:proofErr w:type="gramStart"/>
      <w:r w:rsidRPr="000A4579">
        <w:rPr>
          <w:lang w:val="en-AU"/>
        </w:rPr>
        <w:t>stop</w:t>
      </w:r>
      <w:proofErr w:type="gramEnd"/>
      <w:r w:rsidRPr="000A4579">
        <w:rPr>
          <w:lang w:val="en-AU"/>
        </w:rPr>
        <w:t xml:space="preserve"> for routes 1, 3, 5, 6, 16, 64, 67 and 72 is located at Bourke Street Mall/Swanston Street stop 10, approximately 190 metres from the Melbourne Visitor Booth.</w:t>
      </w:r>
    </w:p>
    <w:p w14:paraId="621EA2EF" w14:textId="77777777" w:rsidR="000A4579" w:rsidRPr="000A4579" w:rsidRDefault="000A4579" w:rsidP="000A4579">
      <w:pPr>
        <w:pStyle w:val="ListParagraph"/>
        <w:numPr>
          <w:ilvl w:val="0"/>
          <w:numId w:val="43"/>
        </w:numPr>
        <w:rPr>
          <w:lang w:val="en-AU"/>
        </w:rPr>
      </w:pPr>
      <w:r w:rsidRPr="000A4579">
        <w:rPr>
          <w:lang w:val="en-AU"/>
        </w:rPr>
        <w:t xml:space="preserve">Low-floor trams operate on routes 5, 6, 16, 19, 72, 86 and 96. Check </w:t>
      </w:r>
      <w:hyperlink r:id="rId12" w:anchor="StopPage:::datetime=2024-07-03T09%3A34%3A19.812Z&amp;directionId=-1&amp;showAllDay=false&amp;_auth=e15a49021bd59d300bc6c8d1949040c0fc48ff3be16ffd38d61e1e6c2f6df790" w:tgtFrame="_blank" w:history="1">
        <w:r w:rsidRPr="000A4579">
          <w:rPr>
            <w:rStyle w:val="Hyperlink"/>
            <w:lang w:val="en-AU"/>
          </w:rPr>
          <w:t>Public Transport Victoria</w:t>
        </w:r>
      </w:hyperlink>
      <w:r w:rsidRPr="000A4579">
        <w:rPr>
          <w:lang w:val="en-AU"/>
        </w:rPr>
        <w:t xml:space="preserve"> for low-floor tram timetables.</w:t>
      </w:r>
    </w:p>
    <w:p w14:paraId="4C5D8A82" w14:textId="77777777" w:rsidR="000A4579" w:rsidRPr="000A4579" w:rsidRDefault="000A4579" w:rsidP="000A4579">
      <w:pPr>
        <w:pStyle w:val="ListParagraph"/>
        <w:numPr>
          <w:ilvl w:val="0"/>
          <w:numId w:val="43"/>
        </w:numPr>
        <w:rPr>
          <w:lang w:val="en-AU"/>
        </w:rPr>
      </w:pPr>
      <w:r w:rsidRPr="000A4579">
        <w:rPr>
          <w:lang w:val="en-AU"/>
        </w:rPr>
        <w:t>These stops are within the Free Tram Zone.</w:t>
      </w:r>
    </w:p>
    <w:p w14:paraId="3B977558" w14:textId="77777777" w:rsidR="000A4579" w:rsidRPr="000A4579" w:rsidRDefault="000A4579" w:rsidP="000A4579">
      <w:pPr>
        <w:pStyle w:val="ListParagraph"/>
        <w:numPr>
          <w:ilvl w:val="0"/>
          <w:numId w:val="43"/>
        </w:numPr>
        <w:rPr>
          <w:lang w:val="en-AU"/>
        </w:rPr>
      </w:pPr>
      <w:r w:rsidRPr="000A4579">
        <w:rPr>
          <w:lang w:val="en-AU"/>
        </w:rPr>
        <w:lastRenderedPageBreak/>
        <w:t>A step-free route is available from these tram stops.</w:t>
      </w:r>
    </w:p>
    <w:p w14:paraId="4121B4E8" w14:textId="22F09E99" w:rsidR="00A20B98" w:rsidRDefault="00A256D1" w:rsidP="00A20B98">
      <w:r w:rsidRPr="00A256D1">
        <w:rPr>
          <w:noProof/>
        </w:rPr>
        <w:drawing>
          <wp:inline distT="0" distB="0" distL="0" distR="0" wp14:anchorId="789A8B46" wp14:editId="67B7F598">
            <wp:extent cx="3511578" cy="2466975"/>
            <wp:effectExtent l="0" t="0" r="0" b="0"/>
            <wp:docPr id="1773923685" name="Picture 1" descr="A street scene with a tram stop shelter in the foreground and buildings lining the street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23685" name="Picture 1" descr="A street scene with a tram stop shelter in the foreground and buildings lining the street in the background."/>
                    <pic:cNvPicPr/>
                  </pic:nvPicPr>
                  <pic:blipFill>
                    <a:blip r:embed="rId13"/>
                    <a:stretch>
                      <a:fillRect/>
                    </a:stretch>
                  </pic:blipFill>
                  <pic:spPr>
                    <a:xfrm>
                      <a:off x="0" y="0"/>
                      <a:ext cx="3543869" cy="2489660"/>
                    </a:xfrm>
                    <a:prstGeom prst="rect">
                      <a:avLst/>
                    </a:prstGeom>
                  </pic:spPr>
                </pic:pic>
              </a:graphicData>
            </a:graphic>
          </wp:inline>
        </w:drawing>
      </w:r>
    </w:p>
    <w:p w14:paraId="45260DA9" w14:textId="77777777" w:rsidR="00A20B98" w:rsidRPr="000A4579" w:rsidRDefault="00A20B98" w:rsidP="000A4579">
      <w:pPr>
        <w:pStyle w:val="Heading2"/>
      </w:pPr>
      <w:bookmarkStart w:id="13" w:name="_Toc172291452"/>
      <w:bookmarkStart w:id="14" w:name="_Toc227333504"/>
      <w:r w:rsidRPr="000A4579">
        <w:t>Travel by train</w:t>
      </w:r>
      <w:bookmarkEnd w:id="13"/>
      <w:bookmarkEnd w:id="14"/>
    </w:p>
    <w:p w14:paraId="5FE6DD04" w14:textId="77777777" w:rsidR="00A20B98" w:rsidRPr="000A4579" w:rsidRDefault="00A20B98" w:rsidP="000A4579">
      <w:pPr>
        <w:pStyle w:val="Heading3"/>
      </w:pPr>
      <w:bookmarkStart w:id="15" w:name="_Toc172291453"/>
      <w:bookmarkStart w:id="16" w:name="_Toc227333505"/>
      <w:r w:rsidRPr="000A4579">
        <w:t>Flinders Street Station</w:t>
      </w:r>
      <w:bookmarkEnd w:id="15"/>
      <w:bookmarkEnd w:id="16"/>
    </w:p>
    <w:p w14:paraId="1C02AABE" w14:textId="77777777" w:rsidR="000A4579" w:rsidRPr="000A4579" w:rsidRDefault="000A4579" w:rsidP="000A4579">
      <w:pPr>
        <w:pStyle w:val="ListParagraph"/>
        <w:numPr>
          <w:ilvl w:val="0"/>
          <w:numId w:val="45"/>
        </w:numPr>
        <w:rPr>
          <w:lang w:val="en-AU"/>
        </w:rPr>
      </w:pPr>
      <w:r w:rsidRPr="000A4579">
        <w:rPr>
          <w:lang w:val="en-AU"/>
        </w:rPr>
        <w:t>Approximately 650 metres from the Melbourne Visitor Booth.</w:t>
      </w:r>
    </w:p>
    <w:p w14:paraId="2D5D0CFF" w14:textId="77777777" w:rsidR="000A4579" w:rsidRPr="000A4579" w:rsidRDefault="000A4579" w:rsidP="000A4579">
      <w:pPr>
        <w:pStyle w:val="ListParagraph"/>
        <w:numPr>
          <w:ilvl w:val="0"/>
          <w:numId w:val="45"/>
        </w:numPr>
        <w:rPr>
          <w:lang w:val="en-AU"/>
        </w:rPr>
      </w:pPr>
      <w:r w:rsidRPr="000A4579">
        <w:rPr>
          <w:lang w:val="en-AU"/>
        </w:rPr>
        <w:t>This station is accessible and a step-free route is available.</w:t>
      </w:r>
    </w:p>
    <w:p w14:paraId="28B0EF4C" w14:textId="77777777" w:rsidR="00A20B98" w:rsidRPr="00690D9A" w:rsidRDefault="00A20B98" w:rsidP="00A20B98">
      <w:pPr>
        <w:pStyle w:val="Heading3"/>
        <w:rPr>
          <w:b/>
          <w:bCs/>
        </w:rPr>
      </w:pPr>
      <w:bookmarkStart w:id="17" w:name="_Toc227333506"/>
      <w:r w:rsidRPr="00690D9A">
        <w:rPr>
          <w:bCs/>
        </w:rPr>
        <w:t>Melbourne Central Station</w:t>
      </w:r>
      <w:bookmarkEnd w:id="17"/>
    </w:p>
    <w:p w14:paraId="2C6743D2" w14:textId="77777777" w:rsidR="000A4579" w:rsidRPr="000A4579" w:rsidRDefault="000A4579" w:rsidP="000A4579">
      <w:pPr>
        <w:pStyle w:val="ListParagraph"/>
        <w:numPr>
          <w:ilvl w:val="0"/>
          <w:numId w:val="47"/>
        </w:numPr>
        <w:rPr>
          <w:lang w:val="en-AU" w:eastAsia="en-AU"/>
        </w:rPr>
      </w:pPr>
      <w:r w:rsidRPr="000A4579">
        <w:rPr>
          <w:lang w:val="en-AU" w:eastAsia="en-AU"/>
        </w:rPr>
        <w:t>Approximately 450 metres from the Melbourne Visitor Booth.</w:t>
      </w:r>
    </w:p>
    <w:p w14:paraId="10A19A72" w14:textId="77777777" w:rsidR="000A4579" w:rsidRDefault="000A4579" w:rsidP="000A4579">
      <w:pPr>
        <w:pStyle w:val="ListParagraph"/>
        <w:numPr>
          <w:ilvl w:val="0"/>
          <w:numId w:val="47"/>
        </w:numPr>
        <w:rPr>
          <w:lang w:val="en-AU" w:eastAsia="en-AU"/>
        </w:rPr>
      </w:pPr>
      <w:r w:rsidRPr="000A4579">
        <w:rPr>
          <w:lang w:val="en-AU" w:eastAsia="en-AU"/>
        </w:rPr>
        <w:t>This station is accessible and a step-free route is available.</w:t>
      </w:r>
    </w:p>
    <w:p w14:paraId="0171778D" w14:textId="77777777" w:rsidR="000A4579" w:rsidRPr="000A4579" w:rsidRDefault="000A4579" w:rsidP="000A4579">
      <w:pPr>
        <w:pStyle w:val="Heading3"/>
        <w:rPr>
          <w:lang w:val="en-AU" w:eastAsia="en-AU"/>
        </w:rPr>
      </w:pPr>
      <w:bookmarkStart w:id="18" w:name="_Toc227333507"/>
      <w:r w:rsidRPr="000A4579">
        <w:rPr>
          <w:lang w:val="en-AU" w:eastAsia="en-AU"/>
        </w:rPr>
        <w:t>Town Hall Station</w:t>
      </w:r>
      <w:bookmarkEnd w:id="18"/>
    </w:p>
    <w:p w14:paraId="7903FC70" w14:textId="77777777" w:rsidR="000A4579" w:rsidRPr="000A4579" w:rsidRDefault="000A4579" w:rsidP="000A4579">
      <w:pPr>
        <w:numPr>
          <w:ilvl w:val="0"/>
          <w:numId w:val="48"/>
        </w:numPr>
        <w:spacing w:after="0"/>
        <w:rPr>
          <w:lang w:val="en-AU" w:eastAsia="en-AU"/>
        </w:rPr>
      </w:pPr>
      <w:r w:rsidRPr="000A4579">
        <w:rPr>
          <w:lang w:val="en-AU" w:eastAsia="en-AU"/>
        </w:rPr>
        <w:t>Approximately 450 metres from the Melbourne Visitor Booth.</w:t>
      </w:r>
    </w:p>
    <w:p w14:paraId="522246B2" w14:textId="35DAB1A4" w:rsidR="000A4579" w:rsidRPr="00A256D1" w:rsidRDefault="000A4579" w:rsidP="000A4579">
      <w:pPr>
        <w:numPr>
          <w:ilvl w:val="0"/>
          <w:numId w:val="48"/>
        </w:numPr>
        <w:rPr>
          <w:lang w:val="en-AU" w:eastAsia="en-AU"/>
        </w:rPr>
      </w:pPr>
      <w:r w:rsidRPr="000A4579">
        <w:rPr>
          <w:lang w:val="en-AU" w:eastAsia="en-AU"/>
        </w:rPr>
        <w:t>This station is accessible and a step-free route is available.</w:t>
      </w:r>
    </w:p>
    <w:p w14:paraId="2ABDC71A" w14:textId="21DDC356" w:rsidR="00A20B98" w:rsidRDefault="00A256D1" w:rsidP="000A4579">
      <w:bookmarkStart w:id="19" w:name="_Toc176380645"/>
      <w:bookmarkStart w:id="20" w:name="_Toc176380890"/>
      <w:r>
        <w:rPr>
          <w:noProof/>
        </w:rPr>
        <w:drawing>
          <wp:anchor distT="114300" distB="114300" distL="114300" distR="114300" simplePos="0" relativeHeight="251662336" behindDoc="0" locked="0" layoutInCell="1" hidden="0" allowOverlap="1" wp14:anchorId="0378DF64" wp14:editId="32A73591">
            <wp:simplePos x="0" y="0"/>
            <wp:positionH relativeFrom="margin">
              <wp:align>left</wp:align>
            </wp:positionH>
            <wp:positionV relativeFrom="paragraph">
              <wp:posOffset>86995</wp:posOffset>
            </wp:positionV>
            <wp:extent cx="3462020" cy="2819400"/>
            <wp:effectExtent l="0" t="0" r="5080" b="0"/>
            <wp:wrapSquare wrapText="bothSides" distT="114300" distB="114300" distL="114300" distR="114300"/>
            <wp:docPr id="6" name="image15.png" descr="Flinders street station, Melbourne, Australia at night time lit up with a golden hue. "/>
            <wp:cNvGraphicFramePr/>
            <a:graphic xmlns:a="http://schemas.openxmlformats.org/drawingml/2006/main">
              <a:graphicData uri="http://schemas.openxmlformats.org/drawingml/2006/picture">
                <pic:pic xmlns:pic="http://schemas.openxmlformats.org/drawingml/2006/picture">
                  <pic:nvPicPr>
                    <pic:cNvPr id="6" name="image15.png" descr="Flinders street station, Melbourne, Australia at night time lit up with a golden hue. "/>
                    <pic:cNvPicPr preferRelativeResize="0"/>
                  </pic:nvPicPr>
                  <pic:blipFill>
                    <a:blip r:embed="rId14"/>
                    <a:srcRect/>
                    <a:stretch>
                      <a:fillRect/>
                    </a:stretch>
                  </pic:blipFill>
                  <pic:spPr>
                    <a:xfrm>
                      <a:off x="0" y="0"/>
                      <a:ext cx="3462020" cy="2819400"/>
                    </a:xfrm>
                    <a:prstGeom prst="rect">
                      <a:avLst/>
                    </a:prstGeom>
                    <a:ln/>
                  </pic:spPr>
                </pic:pic>
              </a:graphicData>
            </a:graphic>
            <wp14:sizeRelH relativeFrom="margin">
              <wp14:pctWidth>0</wp14:pctWidth>
            </wp14:sizeRelH>
            <wp14:sizeRelV relativeFrom="margin">
              <wp14:pctHeight>0</wp14:pctHeight>
            </wp14:sizeRelV>
          </wp:anchor>
        </w:drawing>
      </w:r>
      <w:bookmarkEnd w:id="19"/>
      <w:bookmarkEnd w:id="20"/>
    </w:p>
    <w:p w14:paraId="4D8C015E" w14:textId="77777777" w:rsidR="00A20B98" w:rsidRDefault="00A20B98" w:rsidP="00A20B98">
      <w:pPr>
        <w:pStyle w:val="Heading2"/>
      </w:pPr>
    </w:p>
    <w:p w14:paraId="0F1D5396" w14:textId="77777777" w:rsidR="00A20B98" w:rsidRDefault="00A20B98" w:rsidP="00A20B98"/>
    <w:p w14:paraId="731C4C33" w14:textId="77777777" w:rsidR="00A20B98" w:rsidRDefault="00A20B98" w:rsidP="00A20B98"/>
    <w:p w14:paraId="1FA42EE6" w14:textId="77777777" w:rsidR="00A20B98" w:rsidRDefault="00A20B98" w:rsidP="00A20B98"/>
    <w:p w14:paraId="78A7F675" w14:textId="77777777" w:rsidR="00A20B98" w:rsidRDefault="00A20B98" w:rsidP="00A20B98"/>
    <w:p w14:paraId="5EA6DC97" w14:textId="77777777" w:rsidR="00A20B98" w:rsidRDefault="00A20B98" w:rsidP="00A20B98"/>
    <w:p w14:paraId="426970E3" w14:textId="77777777" w:rsidR="00A20B98" w:rsidRDefault="00A20B98" w:rsidP="00A20B98"/>
    <w:p w14:paraId="621C7ABF" w14:textId="77777777" w:rsidR="00A20B98" w:rsidRPr="00690D9A" w:rsidRDefault="00A20B98" w:rsidP="00A20B98"/>
    <w:p w14:paraId="5809DD8B" w14:textId="77777777" w:rsidR="00A256D1" w:rsidRDefault="00A256D1">
      <w:pPr>
        <w:spacing w:after="160" w:line="278" w:lineRule="auto"/>
        <w:rPr>
          <w:rFonts w:asciiTheme="majorHAnsi" w:eastAsiaTheme="majorEastAsia" w:hAnsiTheme="majorHAnsi" w:cstheme="majorBidi"/>
          <w:color w:val="000000" w:themeColor="text1"/>
          <w:sz w:val="32"/>
          <w:szCs w:val="32"/>
        </w:rPr>
      </w:pPr>
      <w:bookmarkStart w:id="21" w:name="_Toc172291454"/>
      <w:r>
        <w:rPr>
          <w:color w:val="000000" w:themeColor="text1"/>
        </w:rPr>
        <w:br w:type="page"/>
      </w:r>
    </w:p>
    <w:p w14:paraId="388AE5ED" w14:textId="53BEC149" w:rsidR="0058074A" w:rsidRDefault="00A20B98" w:rsidP="0058074A">
      <w:pPr>
        <w:pStyle w:val="Heading2"/>
        <w:tabs>
          <w:tab w:val="left" w:pos="2484"/>
        </w:tabs>
        <w:spacing w:before="240"/>
        <w:rPr>
          <w:color w:val="000000" w:themeColor="text1"/>
        </w:rPr>
      </w:pPr>
      <w:bookmarkStart w:id="22" w:name="_Toc227333508"/>
      <w:r w:rsidRPr="6C7AD69E">
        <w:rPr>
          <w:color w:val="000000" w:themeColor="text1"/>
        </w:rPr>
        <w:lastRenderedPageBreak/>
        <w:t>Travel by car</w:t>
      </w:r>
      <w:bookmarkEnd w:id="21"/>
      <w:bookmarkEnd w:id="22"/>
    </w:p>
    <w:p w14:paraId="799DD9C2" w14:textId="487E390F" w:rsidR="00A20B98" w:rsidRDefault="0058074A" w:rsidP="0058074A">
      <w:pPr>
        <w:pStyle w:val="ListParagraph"/>
        <w:numPr>
          <w:ilvl w:val="0"/>
          <w:numId w:val="49"/>
        </w:numPr>
        <w:ind w:left="709"/>
      </w:pPr>
      <w:r w:rsidRPr="0058074A">
        <w:t>The Melbourne Visitor Booth is located within Bourke Street Mall, a pedestrian and tram-only zone. Private vehicles cannot access or park within the mall.</w:t>
      </w:r>
    </w:p>
    <w:p w14:paraId="37B7E8A7" w14:textId="77777777" w:rsidR="00A20B98" w:rsidRDefault="00A20B98" w:rsidP="00A20B98">
      <w:pPr>
        <w:pStyle w:val="Heading3"/>
        <w:spacing w:before="240" w:after="200"/>
        <w:rPr>
          <w:bCs/>
          <w:color w:val="000000" w:themeColor="text1"/>
        </w:rPr>
      </w:pPr>
      <w:bookmarkStart w:id="23" w:name="_Toc172291455"/>
      <w:bookmarkStart w:id="24" w:name="_Toc227333509"/>
      <w:r w:rsidRPr="6C7AD69E">
        <w:rPr>
          <w:color w:val="000000" w:themeColor="text1"/>
        </w:rPr>
        <w:t>On street parking</w:t>
      </w:r>
      <w:bookmarkEnd w:id="23"/>
      <w:bookmarkEnd w:id="24"/>
      <w:r w:rsidRPr="6C7AD69E">
        <w:rPr>
          <w:color w:val="000000" w:themeColor="text1"/>
        </w:rPr>
        <w:t xml:space="preserve"> </w:t>
      </w:r>
    </w:p>
    <w:p w14:paraId="398110A3" w14:textId="77777777" w:rsidR="0058074A" w:rsidRPr="0058074A" w:rsidRDefault="0058074A" w:rsidP="0058074A">
      <w:pPr>
        <w:pStyle w:val="ListParagraph"/>
        <w:numPr>
          <w:ilvl w:val="0"/>
          <w:numId w:val="49"/>
        </w:numPr>
        <w:ind w:left="709"/>
        <w:rPr>
          <w:lang w:val="en-AU"/>
        </w:rPr>
      </w:pPr>
      <w:bookmarkStart w:id="25" w:name="_Toc172291456"/>
      <w:r w:rsidRPr="0058074A">
        <w:rPr>
          <w:lang w:val="en-AU"/>
        </w:rPr>
        <w:t>There is limited, time-restricted street parking on Elizabeth Street, including accessible parking spaces.</w:t>
      </w:r>
    </w:p>
    <w:p w14:paraId="276801B3" w14:textId="77777777" w:rsidR="0058074A" w:rsidRPr="0058074A" w:rsidRDefault="0058074A" w:rsidP="0058074A">
      <w:pPr>
        <w:pStyle w:val="ListParagraph"/>
        <w:numPr>
          <w:ilvl w:val="0"/>
          <w:numId w:val="49"/>
        </w:numPr>
        <w:ind w:left="709"/>
        <w:rPr>
          <w:lang w:val="en-AU"/>
        </w:rPr>
      </w:pPr>
      <w:r w:rsidRPr="0058074A">
        <w:rPr>
          <w:lang w:val="en-AU"/>
        </w:rPr>
        <w:t xml:space="preserve">Visit Parking for people with disability to find and navigate to parking spaces reserved for people with disability: </w:t>
      </w:r>
      <w:hyperlink r:id="rId15" w:tgtFrame="_blank" w:history="1">
        <w:r w:rsidRPr="0058074A">
          <w:rPr>
            <w:rStyle w:val="Hyperlink"/>
            <w:lang w:val="en-AU"/>
          </w:rPr>
          <w:t>https://www.melbourne.vic.gov.au/parking-people-disability</w:t>
        </w:r>
      </w:hyperlink>
    </w:p>
    <w:p w14:paraId="0E9A658E" w14:textId="77777777" w:rsidR="00A20B98" w:rsidRDefault="00A20B98" w:rsidP="00A20B98">
      <w:pPr>
        <w:pStyle w:val="Heading3"/>
        <w:spacing w:before="240" w:after="200"/>
        <w:rPr>
          <w:bCs/>
          <w:color w:val="000000" w:themeColor="text1"/>
        </w:rPr>
      </w:pPr>
      <w:bookmarkStart w:id="26" w:name="_Toc227333510"/>
      <w:r w:rsidRPr="6C7AD69E">
        <w:rPr>
          <w:color w:val="000000" w:themeColor="text1"/>
        </w:rPr>
        <w:t>Off street parking</w:t>
      </w:r>
      <w:bookmarkEnd w:id="25"/>
      <w:bookmarkEnd w:id="26"/>
    </w:p>
    <w:p w14:paraId="599749B0" w14:textId="77777777" w:rsidR="0058074A" w:rsidRPr="0058074A" w:rsidRDefault="0058074A" w:rsidP="0058074A">
      <w:pPr>
        <w:pStyle w:val="ListParagraph"/>
        <w:numPr>
          <w:ilvl w:val="0"/>
          <w:numId w:val="52"/>
        </w:numPr>
        <w:rPr>
          <w:lang w:val="en-AU" w:eastAsia="en-AU"/>
        </w:rPr>
      </w:pPr>
      <w:r w:rsidRPr="0058074A">
        <w:rPr>
          <w:lang w:val="en-AU" w:eastAsia="en-AU"/>
        </w:rPr>
        <w:t>The nearest off-street parking is at Galleria Melbourne, 131 Elizabeth Street.</w:t>
      </w:r>
    </w:p>
    <w:p w14:paraId="1BF2DB40" w14:textId="77777777" w:rsidR="0058074A" w:rsidRPr="0058074A" w:rsidRDefault="0058074A" w:rsidP="0058074A">
      <w:pPr>
        <w:pStyle w:val="ListParagraph"/>
        <w:numPr>
          <w:ilvl w:val="0"/>
          <w:numId w:val="52"/>
        </w:numPr>
        <w:rPr>
          <w:lang w:val="en-AU" w:eastAsia="en-AU"/>
        </w:rPr>
      </w:pPr>
      <w:r w:rsidRPr="0058074A">
        <w:rPr>
          <w:lang w:val="en-AU" w:eastAsia="en-AU"/>
        </w:rPr>
        <w:t>The parking is approximately 100 metres from the Melbourne Visitor Booth.</w:t>
      </w:r>
    </w:p>
    <w:p w14:paraId="3150A8AE" w14:textId="61ACAB6A" w:rsidR="00A20B98" w:rsidRPr="00235A9A" w:rsidRDefault="0058074A" w:rsidP="00235A9A">
      <w:pPr>
        <w:pStyle w:val="ListParagraph"/>
        <w:numPr>
          <w:ilvl w:val="0"/>
          <w:numId w:val="52"/>
        </w:numPr>
        <w:rPr>
          <w:lang w:val="en-AU" w:eastAsia="en-AU"/>
        </w:rPr>
      </w:pPr>
      <w:r w:rsidRPr="00235A9A">
        <w:rPr>
          <w:lang w:val="en-AU" w:eastAsia="en-AU"/>
        </w:rPr>
        <w:t>Visit the City of Melbourne website for more information on nearby car parks</w:t>
      </w:r>
      <w:r w:rsidR="00235A9A" w:rsidRPr="00235A9A">
        <w:rPr>
          <w:lang w:val="en-AU" w:eastAsia="en-AU"/>
        </w:rPr>
        <w:t xml:space="preserve">: </w:t>
      </w:r>
      <w:hyperlink r:id="rId16" w:tgtFrame="_blank" w:history="1">
        <w:r w:rsidR="00235A9A" w:rsidRPr="00235A9A">
          <w:rPr>
            <w:rStyle w:val="Hyperlink"/>
            <w:lang w:val="en-AU" w:eastAsia="en-AU"/>
          </w:rPr>
          <w:t>City of Melbourne off-street parking - Google My Maps</w:t>
        </w:r>
      </w:hyperlink>
    </w:p>
    <w:p w14:paraId="7E63F439" w14:textId="77777777" w:rsidR="00A20B98" w:rsidRPr="00E976A3" w:rsidRDefault="00A20B98" w:rsidP="00A20B98">
      <w:pPr>
        <w:pStyle w:val="Heading1"/>
        <w:rPr>
          <w:b/>
          <w:bCs/>
        </w:rPr>
      </w:pPr>
      <w:bookmarkStart w:id="27" w:name="_Toc227333511"/>
      <w:r w:rsidRPr="00E976A3">
        <w:rPr>
          <w:bCs/>
        </w:rPr>
        <w:t>Arrival</w:t>
      </w:r>
      <w:bookmarkEnd w:id="27"/>
    </w:p>
    <w:p w14:paraId="5BDE196D" w14:textId="77777777" w:rsidR="0058074A" w:rsidRPr="0058074A" w:rsidRDefault="0058074A" w:rsidP="0058074A">
      <w:pPr>
        <w:pStyle w:val="ListParagraph"/>
        <w:numPr>
          <w:ilvl w:val="0"/>
          <w:numId w:val="54"/>
        </w:numPr>
        <w:rPr>
          <w:lang w:val="en-AU" w:eastAsia="en-AU"/>
        </w:rPr>
      </w:pPr>
      <w:r w:rsidRPr="0058074A">
        <w:rPr>
          <w:lang w:val="en-AU" w:eastAsia="en-AU"/>
        </w:rPr>
        <w:t>The Melbourne Visitor Booth is located at street level along a wide pedestrian pathway with a generally flat and even paved surface.</w:t>
      </w:r>
    </w:p>
    <w:p w14:paraId="72824D6D" w14:textId="77777777" w:rsidR="0058074A" w:rsidRPr="0058074A" w:rsidRDefault="0058074A" w:rsidP="0058074A">
      <w:pPr>
        <w:pStyle w:val="ListParagraph"/>
        <w:numPr>
          <w:ilvl w:val="0"/>
          <w:numId w:val="54"/>
        </w:numPr>
        <w:rPr>
          <w:lang w:val="en-AU" w:eastAsia="en-AU"/>
        </w:rPr>
      </w:pPr>
      <w:r w:rsidRPr="0058074A">
        <w:rPr>
          <w:lang w:val="en-AU" w:eastAsia="en-AU"/>
        </w:rPr>
        <w:t>The approach provides good circulation space, allowing visitors to move comfortably along the path and approach the service counter.</w:t>
      </w:r>
    </w:p>
    <w:p w14:paraId="64E0041F" w14:textId="7432C937" w:rsidR="0058074A" w:rsidRPr="00445404" w:rsidRDefault="0058074A" w:rsidP="00445404">
      <w:pPr>
        <w:pStyle w:val="ListParagraph"/>
        <w:numPr>
          <w:ilvl w:val="0"/>
          <w:numId w:val="54"/>
        </w:numPr>
        <w:rPr>
          <w:lang w:val="en-AU" w:eastAsia="en-AU"/>
        </w:rPr>
      </w:pPr>
      <w:r w:rsidRPr="0058074A">
        <w:rPr>
          <w:lang w:val="en-AU" w:eastAsia="en-AU"/>
        </w:rPr>
        <w:t xml:space="preserve">Service animals are welcome at the Melbourne Visitor Booth. </w:t>
      </w:r>
    </w:p>
    <w:p w14:paraId="491E36E6" w14:textId="77777777" w:rsidR="00A20B98" w:rsidRPr="00E976A3" w:rsidRDefault="00A20B98" w:rsidP="00A20B98">
      <w:pPr>
        <w:pStyle w:val="Heading2"/>
        <w:ind w:left="426" w:hanging="426"/>
        <w:rPr>
          <w:b/>
          <w:bCs/>
        </w:rPr>
      </w:pPr>
      <w:bookmarkStart w:id="28" w:name="_Toc227333512"/>
      <w:r w:rsidRPr="00E976A3">
        <w:rPr>
          <w:bCs/>
        </w:rPr>
        <w:t>Entrance</w:t>
      </w:r>
      <w:bookmarkEnd w:id="28"/>
    </w:p>
    <w:p w14:paraId="04D1282A" w14:textId="4893FE53" w:rsidR="0058074A" w:rsidRPr="0058074A" w:rsidRDefault="0058074A" w:rsidP="0058074A">
      <w:pPr>
        <w:pStyle w:val="ListParagraph"/>
        <w:numPr>
          <w:ilvl w:val="0"/>
          <w:numId w:val="56"/>
        </w:numPr>
        <w:rPr>
          <w:lang w:val="en-AU" w:eastAsia="en-AU"/>
        </w:rPr>
      </w:pPr>
      <w:r w:rsidRPr="0058074A">
        <w:rPr>
          <w:lang w:val="en-AU" w:eastAsia="en-AU"/>
        </w:rPr>
        <w:t xml:space="preserve">Clear signage indicates the front of the </w:t>
      </w:r>
      <w:r w:rsidR="00E14FA7">
        <w:rPr>
          <w:lang w:val="en-AU" w:eastAsia="en-AU"/>
        </w:rPr>
        <w:t>b</w:t>
      </w:r>
      <w:r w:rsidRPr="0058074A">
        <w:rPr>
          <w:lang w:val="en-AU" w:eastAsia="en-AU"/>
        </w:rPr>
        <w:t xml:space="preserve">ooth. </w:t>
      </w:r>
    </w:p>
    <w:p w14:paraId="41A4A8A7" w14:textId="14D8033F" w:rsidR="00A256D1" w:rsidRPr="00A256D1" w:rsidRDefault="0058074A" w:rsidP="00A256D1">
      <w:pPr>
        <w:pStyle w:val="ListParagraph"/>
        <w:numPr>
          <w:ilvl w:val="0"/>
          <w:numId w:val="56"/>
        </w:numPr>
        <w:rPr>
          <w:lang w:val="en-AU" w:eastAsia="en-AU"/>
        </w:rPr>
      </w:pPr>
      <w:r w:rsidRPr="0058074A">
        <w:rPr>
          <w:lang w:val="en-AU" w:eastAsia="en-AU"/>
        </w:rPr>
        <w:t>The open frontage of the booth provides clear visual access to the service counter from multiple directions along the footpath.</w:t>
      </w:r>
    </w:p>
    <w:p w14:paraId="3DCE78C9" w14:textId="19A38CC1" w:rsidR="00A20B98" w:rsidRDefault="00A256D1" w:rsidP="00A256D1">
      <w:pPr>
        <w:rPr>
          <w:b/>
          <w:bCs/>
        </w:rPr>
      </w:pPr>
      <w:r w:rsidRPr="00A256D1">
        <w:rPr>
          <w:noProof/>
          <w:color w:val="000000"/>
        </w:rPr>
        <w:drawing>
          <wp:anchor distT="0" distB="0" distL="114300" distR="114300" simplePos="0" relativeHeight="251679744" behindDoc="0" locked="0" layoutInCell="1" allowOverlap="1" wp14:anchorId="6AE86647" wp14:editId="0CD48D87">
            <wp:simplePos x="0" y="0"/>
            <wp:positionH relativeFrom="margin">
              <wp:align>left</wp:align>
            </wp:positionH>
            <wp:positionV relativeFrom="paragraph">
              <wp:posOffset>210553</wp:posOffset>
            </wp:positionV>
            <wp:extent cx="4114800" cy="2982595"/>
            <wp:effectExtent l="0" t="0" r="0" b="8255"/>
            <wp:wrapThrough wrapText="bothSides">
              <wp:wrapPolygon edited="0">
                <wp:start x="0" y="0"/>
                <wp:lineTo x="0" y="21522"/>
                <wp:lineTo x="21500" y="21522"/>
                <wp:lineTo x="21500" y="0"/>
                <wp:lineTo x="0" y="0"/>
              </wp:wrapPolygon>
            </wp:wrapThrough>
            <wp:docPr id="1540133806" name="Picture 1" descr="A Melbourne Visitor Booth with maps displayed on the exterior and a person behind the counter. The booth has a black awning and decorative panels with images of bottlebr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33806" name="Picture 1" descr="A Melbourne Visitor Booth with maps displayed on the exterior and a person behind the counter. The booth has a black awning and decorative panels with images of bottlebrush."/>
                    <pic:cNvPicPr/>
                  </pic:nvPicPr>
                  <pic:blipFill>
                    <a:blip r:embed="rId17">
                      <a:extLst>
                        <a:ext uri="{28A0092B-C50C-407E-A947-70E740481C1C}">
                          <a14:useLocalDpi xmlns:a14="http://schemas.microsoft.com/office/drawing/2010/main" val="0"/>
                        </a:ext>
                      </a:extLst>
                    </a:blip>
                    <a:stretch>
                      <a:fillRect/>
                    </a:stretch>
                  </pic:blipFill>
                  <pic:spPr>
                    <a:xfrm>
                      <a:off x="0" y="0"/>
                      <a:ext cx="4115197" cy="2983171"/>
                    </a:xfrm>
                    <a:prstGeom prst="rect">
                      <a:avLst/>
                    </a:prstGeom>
                  </pic:spPr>
                </pic:pic>
              </a:graphicData>
            </a:graphic>
            <wp14:sizeRelH relativeFrom="page">
              <wp14:pctWidth>0</wp14:pctWidth>
            </wp14:sizeRelH>
            <wp14:sizeRelV relativeFrom="page">
              <wp14:pctHeight>0</wp14:pctHeight>
            </wp14:sizeRelV>
          </wp:anchor>
        </w:drawing>
      </w:r>
      <w:r w:rsidR="00BC2DA6">
        <w:rPr>
          <w:lang w:val="en-AU" w:eastAsia="en-AU"/>
        </w:rPr>
        <w:t xml:space="preserve"> </w:t>
      </w:r>
      <w:r>
        <w:rPr>
          <w:lang w:val="en-AU" w:eastAsia="en-AU"/>
        </w:rPr>
        <w:t xml:space="preserve">        </w:t>
      </w:r>
      <w:r w:rsidR="00BC2DA6">
        <w:rPr>
          <w:lang w:val="en-AU" w:eastAsia="en-AU"/>
        </w:rPr>
        <w:t xml:space="preserve">              </w:t>
      </w:r>
      <w:r w:rsidRPr="00A256D1">
        <w:rPr>
          <w:b/>
          <w:bCs/>
          <w:noProof/>
        </w:rPr>
        <w:drawing>
          <wp:inline distT="0" distB="0" distL="0" distR="0" wp14:anchorId="277168DF" wp14:editId="7861692E">
            <wp:extent cx="1847850" cy="2970190"/>
            <wp:effectExtent l="0" t="0" r="0" b="1905"/>
            <wp:docPr id="1937406411" name="Picture 1" descr="A blue kiosk with an &quot;i&quot; logo on top is situated on a city street. A yellow sign with text and a QR code is attached to the kio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406411" name="Picture 1" descr="A blue kiosk with an &quot;i&quot; logo on top is situated on a city street. A yellow sign with text and a QR code is attached to the kiosk."/>
                    <pic:cNvPicPr/>
                  </pic:nvPicPr>
                  <pic:blipFill>
                    <a:blip r:embed="rId18"/>
                    <a:stretch>
                      <a:fillRect/>
                    </a:stretch>
                  </pic:blipFill>
                  <pic:spPr>
                    <a:xfrm>
                      <a:off x="0" y="0"/>
                      <a:ext cx="1852346" cy="2977417"/>
                    </a:xfrm>
                    <a:prstGeom prst="rect">
                      <a:avLst/>
                    </a:prstGeom>
                  </pic:spPr>
                </pic:pic>
              </a:graphicData>
            </a:graphic>
          </wp:inline>
        </w:drawing>
      </w:r>
      <w:r w:rsidR="00BC2DA6">
        <w:rPr>
          <w:lang w:val="en-AU" w:eastAsia="en-AU"/>
        </w:rPr>
        <w:t xml:space="preserve"> </w:t>
      </w:r>
    </w:p>
    <w:p w14:paraId="34FC9368" w14:textId="77777777" w:rsidR="00A20B98" w:rsidRPr="006219DA" w:rsidRDefault="00A20B98" w:rsidP="00A20B98">
      <w:pPr>
        <w:pStyle w:val="Heading1"/>
        <w:rPr>
          <w:b/>
          <w:bCs/>
        </w:rPr>
      </w:pPr>
      <w:bookmarkStart w:id="29" w:name="_Toc227333513"/>
      <w:r w:rsidRPr="006219DA">
        <w:rPr>
          <w:bCs/>
        </w:rPr>
        <w:lastRenderedPageBreak/>
        <w:t>Retail</w:t>
      </w:r>
      <w:bookmarkEnd w:id="29"/>
    </w:p>
    <w:p w14:paraId="362F5A20" w14:textId="77777777" w:rsidR="0058074A" w:rsidRPr="0058074A" w:rsidRDefault="0058074A" w:rsidP="0058074A">
      <w:pPr>
        <w:pStyle w:val="ListParagraph"/>
        <w:numPr>
          <w:ilvl w:val="0"/>
          <w:numId w:val="61"/>
        </w:numPr>
        <w:rPr>
          <w:lang w:val="en-AU"/>
        </w:rPr>
      </w:pPr>
      <w:r w:rsidRPr="0058074A">
        <w:rPr>
          <w:lang w:val="en-AU"/>
        </w:rPr>
        <w:t xml:space="preserve">Retail items are displayed on pegboard panels mounted along the back wall of the booth. </w:t>
      </w:r>
    </w:p>
    <w:p w14:paraId="51A14089" w14:textId="77777777" w:rsidR="0058074A" w:rsidRPr="0058074A" w:rsidRDefault="0058074A" w:rsidP="0058074A">
      <w:pPr>
        <w:pStyle w:val="ListParagraph"/>
        <w:numPr>
          <w:ilvl w:val="0"/>
          <w:numId w:val="61"/>
        </w:numPr>
        <w:rPr>
          <w:lang w:val="en-AU"/>
        </w:rPr>
      </w:pPr>
      <w:r w:rsidRPr="0058074A">
        <w:rPr>
          <w:lang w:val="en-AU"/>
        </w:rPr>
        <w:t>Products featuring a variety of locally sourced products and gifts such as magnets, postcards, bookmarks, socks and small souvenirs are hung on hooks across the boards.</w:t>
      </w:r>
    </w:p>
    <w:p w14:paraId="3235A97A" w14:textId="77777777" w:rsidR="0058074A" w:rsidRPr="0058074A" w:rsidRDefault="0058074A" w:rsidP="0058074A">
      <w:pPr>
        <w:pStyle w:val="ListParagraph"/>
        <w:numPr>
          <w:ilvl w:val="0"/>
          <w:numId w:val="61"/>
        </w:numPr>
        <w:rPr>
          <w:lang w:val="en-AU"/>
        </w:rPr>
      </w:pPr>
      <w:r w:rsidRPr="0058074A">
        <w:rPr>
          <w:lang w:val="en-AU"/>
        </w:rPr>
        <w:t>Staff and volunteers can take items from the display and show them to visitors if needed.</w:t>
      </w:r>
    </w:p>
    <w:p w14:paraId="4FB381C4" w14:textId="77777777" w:rsidR="0058074A" w:rsidRDefault="0058074A" w:rsidP="0058074A">
      <w:pPr>
        <w:pStyle w:val="ListParagraph"/>
        <w:numPr>
          <w:ilvl w:val="0"/>
          <w:numId w:val="61"/>
        </w:numPr>
        <w:rPr>
          <w:lang w:val="en-AU"/>
        </w:rPr>
      </w:pPr>
      <w:r w:rsidRPr="0058074A">
        <w:rPr>
          <w:lang w:val="en-AU"/>
        </w:rPr>
        <w:t>We accept contactless payment only.</w:t>
      </w:r>
    </w:p>
    <w:p w14:paraId="01E529F2" w14:textId="51DABBFB" w:rsidR="0058074A" w:rsidRPr="00A256D1" w:rsidRDefault="00A256D1" w:rsidP="00A256D1">
      <w:pPr>
        <w:rPr>
          <w:color w:val="000000"/>
        </w:rPr>
      </w:pPr>
      <w:r w:rsidRPr="00A256D1">
        <w:rPr>
          <w:noProof/>
          <w:color w:val="000000"/>
        </w:rPr>
        <w:drawing>
          <wp:anchor distT="0" distB="0" distL="114300" distR="114300" simplePos="0" relativeHeight="251678720" behindDoc="0" locked="0" layoutInCell="1" allowOverlap="1" wp14:anchorId="7EE2186C" wp14:editId="7801D8C9">
            <wp:simplePos x="0" y="0"/>
            <wp:positionH relativeFrom="margin">
              <wp:align>left</wp:align>
            </wp:positionH>
            <wp:positionV relativeFrom="paragraph">
              <wp:posOffset>24765</wp:posOffset>
            </wp:positionV>
            <wp:extent cx="4070985" cy="2486025"/>
            <wp:effectExtent l="0" t="0" r="5715" b="0"/>
            <wp:wrapThrough wrapText="bothSides">
              <wp:wrapPolygon edited="0">
                <wp:start x="0" y="0"/>
                <wp:lineTo x="0" y="21352"/>
                <wp:lineTo x="21529" y="21352"/>
                <wp:lineTo x="21529" y="0"/>
                <wp:lineTo x="0" y="0"/>
              </wp:wrapPolygon>
            </wp:wrapThrough>
            <wp:docPr id="1110484421" name="Picture 1" descr="A woman in a red shirt stands behind a display board featuring various crafts and artwork, pointing to one of the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484421" name="Picture 1" descr="A woman in a red shirt stands behind a display board featuring various crafts and artwork, pointing to one of the item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77199" cy="2489470"/>
                    </a:xfrm>
                    <a:prstGeom prst="rect">
                      <a:avLst/>
                    </a:prstGeom>
                  </pic:spPr>
                </pic:pic>
              </a:graphicData>
            </a:graphic>
            <wp14:sizeRelH relativeFrom="page">
              <wp14:pctWidth>0</wp14:pctWidth>
            </wp14:sizeRelH>
            <wp14:sizeRelV relativeFrom="page">
              <wp14:pctHeight>0</wp14:pctHeight>
            </wp14:sizeRelV>
          </wp:anchor>
        </w:drawing>
      </w:r>
      <w:r>
        <w:rPr>
          <w:lang w:val="en-AU"/>
        </w:rPr>
        <w:t xml:space="preserve">  </w:t>
      </w:r>
      <w:r w:rsidR="00BC2DA6" w:rsidRPr="00BC2DA6">
        <w:rPr>
          <w:noProof/>
          <w:lang w:val="en-AU"/>
        </w:rPr>
        <w:drawing>
          <wp:inline distT="0" distB="0" distL="0" distR="0" wp14:anchorId="4160340E" wp14:editId="2BB18B0C">
            <wp:extent cx="1846316" cy="2524125"/>
            <wp:effectExtent l="0" t="0" r="1905" b="0"/>
            <wp:docPr id="1581730741" name="Picture 1" descr="A wall display of various souvenirs including magnets, keychains, postcards and tea towels with colourful de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730741" name="Picture 1" descr="A wall display of various souvenirs including magnets, keychains, postcards and tea towels with colourful designs."/>
                    <pic:cNvPicPr/>
                  </pic:nvPicPr>
                  <pic:blipFill>
                    <a:blip r:embed="rId20"/>
                    <a:stretch>
                      <a:fillRect/>
                    </a:stretch>
                  </pic:blipFill>
                  <pic:spPr>
                    <a:xfrm>
                      <a:off x="0" y="0"/>
                      <a:ext cx="1870435" cy="2557098"/>
                    </a:xfrm>
                    <a:prstGeom prst="rect">
                      <a:avLst/>
                    </a:prstGeom>
                  </pic:spPr>
                </pic:pic>
              </a:graphicData>
            </a:graphic>
          </wp:inline>
        </w:drawing>
      </w:r>
    </w:p>
    <w:p w14:paraId="762A3CC5" w14:textId="5D40D0EB" w:rsidR="0058074A" w:rsidRPr="0058074A" w:rsidRDefault="00A20B98" w:rsidP="00BC2DA6">
      <w:pPr>
        <w:spacing w:before="200"/>
      </w:pPr>
      <w:r>
        <w:t xml:space="preserve">       </w:t>
      </w:r>
      <w:proofErr w:type="gramStart"/>
      <w:r w:rsidR="0058074A" w:rsidRPr="0058074A">
        <w:rPr>
          <w:rFonts w:asciiTheme="majorHAnsi" w:eastAsiaTheme="majorEastAsia" w:hAnsiTheme="majorHAnsi" w:cstheme="majorBidi"/>
          <w:color w:val="0F4761" w:themeColor="accent1" w:themeShade="BF"/>
          <w:sz w:val="40"/>
          <w:szCs w:val="40"/>
        </w:rPr>
        <w:t>Visitor</w:t>
      </w:r>
      <w:proofErr w:type="gramEnd"/>
      <w:r w:rsidR="0058074A" w:rsidRPr="0058074A">
        <w:rPr>
          <w:rFonts w:asciiTheme="majorHAnsi" w:eastAsiaTheme="majorEastAsia" w:hAnsiTheme="majorHAnsi" w:cstheme="majorBidi"/>
          <w:color w:val="0F4761" w:themeColor="accent1" w:themeShade="BF"/>
          <w:sz w:val="40"/>
          <w:szCs w:val="40"/>
        </w:rPr>
        <w:t xml:space="preserve"> Assistance</w:t>
      </w:r>
    </w:p>
    <w:p w14:paraId="629CF525" w14:textId="77777777" w:rsidR="0058074A" w:rsidRPr="0058074A" w:rsidRDefault="0058074A" w:rsidP="0058074A">
      <w:pPr>
        <w:numPr>
          <w:ilvl w:val="0"/>
          <w:numId w:val="62"/>
        </w:numPr>
        <w:tabs>
          <w:tab w:val="clear" w:pos="720"/>
          <w:tab w:val="left" w:pos="709"/>
        </w:tabs>
        <w:spacing w:after="0"/>
        <w:rPr>
          <w:lang w:val="en-AU"/>
        </w:rPr>
      </w:pPr>
      <w:bookmarkStart w:id="30" w:name="_Toc176380653"/>
      <w:bookmarkStart w:id="31" w:name="_Toc176380899"/>
      <w:r w:rsidRPr="0058074A">
        <w:rPr>
          <w:lang w:val="en-AU"/>
        </w:rPr>
        <w:t>The Melbourne Visitor Booth operates from an open service counter facing Bourke Street Mall. The service counter height is approximately 1130mm.</w:t>
      </w:r>
    </w:p>
    <w:p w14:paraId="3A758860" w14:textId="77777777" w:rsidR="0058074A" w:rsidRPr="0058074A" w:rsidRDefault="0058074A" w:rsidP="0058074A">
      <w:pPr>
        <w:numPr>
          <w:ilvl w:val="0"/>
          <w:numId w:val="62"/>
        </w:numPr>
        <w:tabs>
          <w:tab w:val="clear" w:pos="720"/>
          <w:tab w:val="left" w:pos="709"/>
        </w:tabs>
        <w:spacing w:after="0"/>
        <w:rPr>
          <w:lang w:val="en-AU"/>
        </w:rPr>
      </w:pPr>
      <w:r w:rsidRPr="0058074A">
        <w:rPr>
          <w:lang w:val="en-AU"/>
        </w:rPr>
        <w:t>Staff and volunteers can assist visitors from street level if needed.</w:t>
      </w:r>
    </w:p>
    <w:p w14:paraId="49FD8EFC" w14:textId="77777777" w:rsidR="0058074A" w:rsidRPr="0058074A" w:rsidRDefault="0058074A" w:rsidP="0058074A">
      <w:pPr>
        <w:numPr>
          <w:ilvl w:val="0"/>
          <w:numId w:val="62"/>
        </w:numPr>
        <w:tabs>
          <w:tab w:val="clear" w:pos="720"/>
          <w:tab w:val="left" w:pos="709"/>
        </w:tabs>
        <w:spacing w:after="0"/>
        <w:rPr>
          <w:lang w:val="en-AU"/>
        </w:rPr>
      </w:pPr>
      <w:r w:rsidRPr="0058074A">
        <w:rPr>
          <w:lang w:val="en-AU"/>
        </w:rPr>
        <w:t>Staff and volunteers can provide information about things to do in Melbourne and some information on regional Victoria, including:</w:t>
      </w:r>
    </w:p>
    <w:p w14:paraId="1F6337A9" w14:textId="77777777" w:rsidR="0058074A" w:rsidRPr="0058074A" w:rsidRDefault="0058074A" w:rsidP="0058074A">
      <w:pPr>
        <w:numPr>
          <w:ilvl w:val="1"/>
          <w:numId w:val="62"/>
        </w:numPr>
        <w:tabs>
          <w:tab w:val="left" w:pos="709"/>
        </w:tabs>
        <w:spacing w:after="0"/>
        <w:rPr>
          <w:lang w:val="en-AU"/>
        </w:rPr>
      </w:pPr>
      <w:r w:rsidRPr="0058074A">
        <w:rPr>
          <w:lang w:val="en-AU"/>
        </w:rPr>
        <w:t>Support navigating booking processes.</w:t>
      </w:r>
    </w:p>
    <w:p w14:paraId="3C5B0744" w14:textId="77777777" w:rsidR="0058074A" w:rsidRPr="0058074A" w:rsidRDefault="0058074A" w:rsidP="0058074A">
      <w:pPr>
        <w:numPr>
          <w:ilvl w:val="1"/>
          <w:numId w:val="62"/>
        </w:numPr>
        <w:tabs>
          <w:tab w:val="left" w:pos="709"/>
        </w:tabs>
        <w:spacing w:after="0"/>
        <w:rPr>
          <w:lang w:val="en-AU"/>
        </w:rPr>
      </w:pPr>
      <w:r w:rsidRPr="0058074A">
        <w:rPr>
          <w:lang w:val="en-AU"/>
        </w:rPr>
        <w:t>Information about booking agencies for local events and experiences.</w:t>
      </w:r>
    </w:p>
    <w:p w14:paraId="0B329060" w14:textId="77777777" w:rsidR="0058074A" w:rsidRPr="0058074A" w:rsidRDefault="0058074A" w:rsidP="0058074A">
      <w:pPr>
        <w:numPr>
          <w:ilvl w:val="1"/>
          <w:numId w:val="62"/>
        </w:numPr>
        <w:tabs>
          <w:tab w:val="left" w:pos="709"/>
        </w:tabs>
        <w:spacing w:after="0"/>
        <w:rPr>
          <w:lang w:val="en-AU"/>
        </w:rPr>
      </w:pPr>
      <w:r w:rsidRPr="0058074A">
        <w:rPr>
          <w:lang w:val="en-AU"/>
        </w:rPr>
        <w:t>Details on how visitors can access support services, such as personal assistants or guides and any partnerships with local disability services.</w:t>
      </w:r>
    </w:p>
    <w:p w14:paraId="2DD97018" w14:textId="77777777" w:rsidR="0058074A" w:rsidRPr="0058074A" w:rsidRDefault="0058074A" w:rsidP="0058074A">
      <w:pPr>
        <w:numPr>
          <w:ilvl w:val="1"/>
          <w:numId w:val="62"/>
        </w:numPr>
        <w:tabs>
          <w:tab w:val="left" w:pos="709"/>
        </w:tabs>
        <w:spacing w:after="0"/>
        <w:rPr>
          <w:lang w:val="en-AU"/>
        </w:rPr>
      </w:pPr>
      <w:r w:rsidRPr="0058074A">
        <w:rPr>
          <w:lang w:val="en-AU"/>
        </w:rPr>
        <w:t>Support to connect with Travellers Aid.</w:t>
      </w:r>
    </w:p>
    <w:p w14:paraId="09AE0B8F" w14:textId="3E5FD44E" w:rsidR="0058074A" w:rsidRPr="0058074A" w:rsidRDefault="0058074A" w:rsidP="0058074A">
      <w:pPr>
        <w:numPr>
          <w:ilvl w:val="1"/>
          <w:numId w:val="62"/>
        </w:numPr>
        <w:tabs>
          <w:tab w:val="left" w:pos="709"/>
        </w:tabs>
        <w:spacing w:after="0"/>
        <w:rPr>
          <w:lang w:val="en-AU"/>
        </w:rPr>
      </w:pPr>
      <w:r w:rsidRPr="0058074A">
        <w:rPr>
          <w:lang w:val="en-AU"/>
        </w:rPr>
        <w:t>You</w:t>
      </w:r>
      <w:r w:rsidR="009353E2">
        <w:rPr>
          <w:lang w:val="en-AU"/>
        </w:rPr>
        <w:t>r</w:t>
      </w:r>
      <w:r w:rsidRPr="0058074A">
        <w:rPr>
          <w:lang w:val="en-AU"/>
        </w:rPr>
        <w:t xml:space="preserve"> itinerary, guides and maps, or information discussed can be shared with you by email on request.</w:t>
      </w:r>
    </w:p>
    <w:p w14:paraId="4BCE1A26" w14:textId="653DE534" w:rsidR="00BC2DA6" w:rsidRPr="00BC2DA6" w:rsidRDefault="0058074A" w:rsidP="00BC2DA6">
      <w:pPr>
        <w:numPr>
          <w:ilvl w:val="1"/>
          <w:numId w:val="62"/>
        </w:numPr>
        <w:tabs>
          <w:tab w:val="left" w:pos="709"/>
        </w:tabs>
        <w:spacing w:after="0"/>
        <w:rPr>
          <w:lang w:val="en-AU"/>
        </w:rPr>
      </w:pPr>
      <w:r w:rsidRPr="0058074A">
        <w:rPr>
          <w:lang w:val="en-AU"/>
        </w:rPr>
        <w:t xml:space="preserve">For further assistance outside our opening hours of Monday to Sunday 10am to 5pm please contact us at </w:t>
      </w:r>
      <w:hyperlink r:id="rId21" w:tgtFrame="_blank" w:history="1">
        <w:r w:rsidRPr="0058074A">
          <w:rPr>
            <w:rStyle w:val="Hyperlink"/>
            <w:lang w:val="en-AU"/>
          </w:rPr>
          <w:t>visitor@melbourne.vic.gov.au</w:t>
        </w:r>
      </w:hyperlink>
    </w:p>
    <w:p w14:paraId="44F682D4" w14:textId="5CFB53DB" w:rsidR="00BF4E1E" w:rsidRDefault="00BF4E1E" w:rsidP="00BF4E1E">
      <w:pPr>
        <w:pStyle w:val="Heading2"/>
      </w:pPr>
      <w:bookmarkStart w:id="32" w:name="_Toc227333514"/>
      <w:r w:rsidRPr="00BF4E1E">
        <w:t>Booking Service</w:t>
      </w:r>
      <w:bookmarkEnd w:id="32"/>
    </w:p>
    <w:p w14:paraId="547C6F79" w14:textId="77777777" w:rsidR="00BF4E1E" w:rsidRPr="00BF4E1E" w:rsidRDefault="00BF4E1E" w:rsidP="00BF4E1E">
      <w:pPr>
        <w:numPr>
          <w:ilvl w:val="0"/>
          <w:numId w:val="63"/>
        </w:numPr>
        <w:spacing w:after="0"/>
        <w:rPr>
          <w:lang w:val="en-AU"/>
        </w:rPr>
      </w:pPr>
      <w:r w:rsidRPr="00BF4E1E">
        <w:rPr>
          <w:lang w:val="en-AU"/>
        </w:rPr>
        <w:t xml:space="preserve">Experience Oz operate a tour booking service at the service counter </w:t>
      </w:r>
    </w:p>
    <w:p w14:paraId="44CD571D" w14:textId="77777777" w:rsidR="00BF4E1E" w:rsidRDefault="00BF4E1E" w:rsidP="00BF4E1E">
      <w:pPr>
        <w:numPr>
          <w:ilvl w:val="0"/>
          <w:numId w:val="63"/>
        </w:numPr>
        <w:rPr>
          <w:lang w:val="en-AU"/>
        </w:rPr>
      </w:pPr>
      <w:r w:rsidRPr="00BF4E1E">
        <w:rPr>
          <w:lang w:val="en-AU"/>
        </w:rPr>
        <w:t>A friendly booking agent is available Thursday to Monday from 11am to 3pm stationed behind the counter, they can assist you with booking attractions and day trips around Melbourne and Victoria.</w:t>
      </w:r>
    </w:p>
    <w:p w14:paraId="04665385" w14:textId="4014EDF3" w:rsidR="00BC2DA6" w:rsidRPr="00BF4E1E" w:rsidRDefault="00BC2DA6" w:rsidP="00BC2DA6">
      <w:pPr>
        <w:rPr>
          <w:lang w:val="en-AU"/>
        </w:rPr>
      </w:pPr>
      <w:r w:rsidRPr="00BC2DA6">
        <w:rPr>
          <w:noProof/>
          <w:lang w:val="en-AU"/>
        </w:rPr>
        <w:lastRenderedPageBreak/>
        <w:drawing>
          <wp:inline distT="0" distB="0" distL="0" distR="0" wp14:anchorId="5A72175C" wp14:editId="2016C7A3">
            <wp:extent cx="2241822" cy="2628900"/>
            <wp:effectExtent l="0" t="0" r="6350" b="0"/>
            <wp:docPr id="1121942689" name="Picture 1" descr="A display wall with posters and shelves stocked with brochures and books for attractions and tours. One poster advertises 'Book Attractions &amp; Tours Here' and another promotes 'myki' for buying and topping up travel c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942689" name="Picture 1" descr="A display wall with posters and shelves stocked with brochures and books for attractions and tours. One poster advertises 'Book Attractions &amp; Tours Here' and another promotes 'myki' for buying and topping up travel cards."/>
                    <pic:cNvPicPr/>
                  </pic:nvPicPr>
                  <pic:blipFill>
                    <a:blip r:embed="rId22"/>
                    <a:stretch>
                      <a:fillRect/>
                    </a:stretch>
                  </pic:blipFill>
                  <pic:spPr>
                    <a:xfrm>
                      <a:off x="0" y="0"/>
                      <a:ext cx="2265522" cy="2656692"/>
                    </a:xfrm>
                    <a:prstGeom prst="rect">
                      <a:avLst/>
                    </a:prstGeom>
                  </pic:spPr>
                </pic:pic>
              </a:graphicData>
            </a:graphic>
          </wp:inline>
        </w:drawing>
      </w:r>
      <w:r>
        <w:rPr>
          <w:lang w:val="en-AU"/>
        </w:rPr>
        <w:t xml:space="preserve">         </w:t>
      </w:r>
      <w:r w:rsidRPr="00BC2DA6">
        <w:rPr>
          <w:noProof/>
          <w:lang w:val="en-AU"/>
        </w:rPr>
        <w:drawing>
          <wp:inline distT="0" distB="0" distL="0" distR="0" wp14:anchorId="0F61B630" wp14:editId="3EE999D0">
            <wp:extent cx="3437890" cy="2612782"/>
            <wp:effectExtent l="0" t="0" r="0" b="0"/>
            <wp:docPr id="1352057414" name="Picture 1" descr="A man in a black shirt smiles behind a visitor information counter, with maps and brochures displayed on the wall and co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057414" name="Picture 1" descr="A man in a black shirt smiles behind a visitor information counter, with maps and brochures displayed on the wall and counter."/>
                    <pic:cNvPicPr/>
                  </pic:nvPicPr>
                  <pic:blipFill>
                    <a:blip r:embed="rId23"/>
                    <a:stretch>
                      <a:fillRect/>
                    </a:stretch>
                  </pic:blipFill>
                  <pic:spPr>
                    <a:xfrm>
                      <a:off x="0" y="0"/>
                      <a:ext cx="3441723" cy="2615695"/>
                    </a:xfrm>
                    <a:prstGeom prst="rect">
                      <a:avLst/>
                    </a:prstGeom>
                  </pic:spPr>
                </pic:pic>
              </a:graphicData>
            </a:graphic>
          </wp:inline>
        </w:drawing>
      </w:r>
    </w:p>
    <w:p w14:paraId="311D3FCC" w14:textId="3F0AD28C" w:rsidR="00A20B98" w:rsidRPr="00BA0639" w:rsidRDefault="00A20B98" w:rsidP="00BF4E1E">
      <w:pPr>
        <w:pStyle w:val="Heading1"/>
        <w:rPr>
          <w:b/>
        </w:rPr>
      </w:pPr>
      <w:bookmarkStart w:id="33" w:name="_Toc227333515"/>
      <w:bookmarkEnd w:id="30"/>
      <w:bookmarkEnd w:id="31"/>
      <w:r w:rsidRPr="00BA0639">
        <w:t>Customer Feedback</w:t>
      </w:r>
      <w:bookmarkEnd w:id="33"/>
    </w:p>
    <w:p w14:paraId="1DF76DA8" w14:textId="77777777" w:rsidR="00BF4E1E" w:rsidRPr="00BF4E1E" w:rsidRDefault="00BF4E1E" w:rsidP="00BF4E1E">
      <w:pPr>
        <w:numPr>
          <w:ilvl w:val="0"/>
          <w:numId w:val="64"/>
        </w:numPr>
        <w:spacing w:after="0"/>
        <w:rPr>
          <w:lang w:val="en-AU"/>
        </w:rPr>
      </w:pPr>
      <w:r w:rsidRPr="00BF4E1E">
        <w:rPr>
          <w:lang w:val="en-AU"/>
        </w:rPr>
        <w:t xml:space="preserve">We invite feedback on your experience when visiting the Melbourne Visitor Booth. </w:t>
      </w:r>
    </w:p>
    <w:p w14:paraId="597DD849" w14:textId="565412C1" w:rsidR="00BF4E1E" w:rsidRPr="00BF4E1E" w:rsidRDefault="00BF4E1E" w:rsidP="00BF4E1E">
      <w:pPr>
        <w:numPr>
          <w:ilvl w:val="0"/>
          <w:numId w:val="65"/>
        </w:numPr>
        <w:rPr>
          <w:lang w:val="en-AU"/>
        </w:rPr>
      </w:pPr>
      <w:r w:rsidRPr="00BF4E1E">
        <w:rPr>
          <w:lang w:val="en-AU"/>
        </w:rPr>
        <w:t xml:space="preserve">You can provide feedback via the portable Feedback Tablet which is located on the service counter. Staff and volunteers can assist with this as required. </w:t>
      </w:r>
    </w:p>
    <w:p w14:paraId="2990EBC1" w14:textId="77777777" w:rsidR="00A20B98" w:rsidRPr="002E43B7" w:rsidRDefault="00A20B98" w:rsidP="00A20B98">
      <w:pPr>
        <w:pStyle w:val="Heading1"/>
        <w:rPr>
          <w:b/>
          <w:bCs/>
        </w:rPr>
      </w:pPr>
      <w:bookmarkStart w:id="34" w:name="_Toc227333516"/>
      <w:r w:rsidRPr="002E43B7">
        <w:rPr>
          <w:bCs/>
        </w:rPr>
        <w:t>Peak Periods</w:t>
      </w:r>
      <w:bookmarkEnd w:id="34"/>
    </w:p>
    <w:p w14:paraId="27F5322D" w14:textId="4ED80CE1" w:rsidR="00BF4E1E" w:rsidRPr="00BF4E1E" w:rsidRDefault="00BF4E1E" w:rsidP="00BF4E1E">
      <w:pPr>
        <w:pStyle w:val="ListParagraph"/>
        <w:numPr>
          <w:ilvl w:val="0"/>
          <w:numId w:val="67"/>
        </w:numPr>
        <w:rPr>
          <w:lang w:val="en-AU"/>
        </w:rPr>
      </w:pPr>
      <w:bookmarkStart w:id="35" w:name="_Toc176376615"/>
      <w:bookmarkStart w:id="36" w:name="_Hlk176375780"/>
      <w:r w:rsidRPr="00BF4E1E">
        <w:rPr>
          <w:lang w:val="en-AU"/>
        </w:rPr>
        <w:t xml:space="preserve">Peak days and times at the booth vary depending on the season, school holidays and what other events are happening in the city. </w:t>
      </w:r>
    </w:p>
    <w:p w14:paraId="0492C32A" w14:textId="77777777" w:rsidR="00BF4E1E" w:rsidRPr="00BF4E1E" w:rsidRDefault="00BF4E1E" w:rsidP="00BF4E1E">
      <w:pPr>
        <w:pStyle w:val="ListParagraph"/>
        <w:numPr>
          <w:ilvl w:val="0"/>
          <w:numId w:val="67"/>
        </w:numPr>
        <w:rPr>
          <w:lang w:val="en-AU"/>
        </w:rPr>
      </w:pPr>
      <w:r w:rsidRPr="00BF4E1E">
        <w:rPr>
          <w:lang w:val="en-AU"/>
        </w:rPr>
        <w:t xml:space="preserve">In general Monday to Sunday 11am to 2pm are the busiest. </w:t>
      </w:r>
    </w:p>
    <w:p w14:paraId="2AB96818" w14:textId="7918A2E9" w:rsidR="00A20B98" w:rsidRPr="00D92A82" w:rsidRDefault="00A20B98" w:rsidP="00BF4E1E">
      <w:pPr>
        <w:pStyle w:val="Heading1"/>
        <w:rPr>
          <w:b/>
        </w:rPr>
      </w:pPr>
      <w:bookmarkStart w:id="37" w:name="_a0w1xjbcwvn7" w:colFirst="0" w:colLast="0"/>
      <w:bookmarkStart w:id="38" w:name="_Toc176376622"/>
      <w:bookmarkStart w:id="39" w:name="_Toc227333517"/>
      <w:bookmarkEnd w:id="35"/>
      <w:bookmarkEnd w:id="36"/>
      <w:bookmarkEnd w:id="37"/>
      <w:r w:rsidRPr="00D92A82">
        <w:t xml:space="preserve">Virtual </w:t>
      </w:r>
      <w:r w:rsidRPr="00BF4E1E">
        <w:t>Visitor</w:t>
      </w:r>
      <w:r w:rsidRPr="00D92A82">
        <w:t xml:space="preserve"> </w:t>
      </w:r>
      <w:bookmarkEnd w:id="38"/>
      <w:r w:rsidR="0087095E">
        <w:t>H</w:t>
      </w:r>
      <w:r w:rsidR="00436D5B">
        <w:t>u</w:t>
      </w:r>
      <w:r w:rsidR="0087095E">
        <w:t>b</w:t>
      </w:r>
      <w:bookmarkEnd w:id="39"/>
    </w:p>
    <w:p w14:paraId="24B39F65" w14:textId="77777777" w:rsidR="00BF4E1E" w:rsidRDefault="00BF4E1E" w:rsidP="00445404">
      <w:bookmarkStart w:id="40" w:name="_Toc176376623"/>
      <w:proofErr w:type="gramStart"/>
      <w:r w:rsidRPr="00BF4E1E">
        <w:t>Can't</w:t>
      </w:r>
      <w:proofErr w:type="gramEnd"/>
      <w:r w:rsidRPr="00BF4E1E">
        <w:t xml:space="preserve"> make it </w:t>
      </w:r>
      <w:proofErr w:type="gramStart"/>
      <w:r w:rsidRPr="00BF4E1E">
        <w:t>in to</w:t>
      </w:r>
      <w:proofErr w:type="gramEnd"/>
      <w:r w:rsidRPr="00BF4E1E">
        <w:t xml:space="preserve"> a visitor </w:t>
      </w:r>
      <w:proofErr w:type="spellStart"/>
      <w:r w:rsidRPr="00BF4E1E">
        <w:t>centre</w:t>
      </w:r>
      <w:proofErr w:type="spellEnd"/>
      <w:r w:rsidRPr="00BF4E1E">
        <w:t xml:space="preserve">? </w:t>
      </w:r>
      <w:proofErr w:type="gramStart"/>
      <w:r w:rsidRPr="00BF4E1E">
        <w:t>Book in</w:t>
      </w:r>
      <w:proofErr w:type="gramEnd"/>
      <w:r w:rsidRPr="00BF4E1E">
        <w:t xml:space="preserve"> a time with one of our dedicated tourism staff to help plan your next trip to Melbourne or regional Victoria.</w:t>
      </w:r>
    </w:p>
    <w:p w14:paraId="6229823F" w14:textId="21ADD43B" w:rsidR="00A20B98" w:rsidRPr="00D92A82" w:rsidRDefault="00A20B98" w:rsidP="00A20B98">
      <w:pPr>
        <w:pStyle w:val="Heading2"/>
        <w:rPr>
          <w:b/>
          <w:bCs/>
        </w:rPr>
      </w:pPr>
      <w:bookmarkStart w:id="41" w:name="_Toc227333518"/>
      <w:r w:rsidRPr="00D92A82">
        <w:rPr>
          <w:bCs/>
        </w:rPr>
        <w:t>Consultation</w:t>
      </w:r>
      <w:bookmarkEnd w:id="40"/>
      <w:bookmarkEnd w:id="41"/>
      <w:r w:rsidRPr="00D92A82">
        <w:rPr>
          <w:bCs/>
        </w:rPr>
        <w:t xml:space="preserve"> </w:t>
      </w:r>
    </w:p>
    <w:p w14:paraId="5795E6F3" w14:textId="77777777" w:rsidR="00BF4E1E" w:rsidRPr="00BF4E1E" w:rsidRDefault="00BF4E1E" w:rsidP="00BF4E1E">
      <w:pPr>
        <w:rPr>
          <w:lang w:val="en-AU"/>
        </w:rPr>
      </w:pPr>
      <w:bookmarkStart w:id="42" w:name="_Toc176376624"/>
      <w:r w:rsidRPr="00BF4E1E">
        <w:rPr>
          <w:lang w:val="en-AU"/>
        </w:rPr>
        <w:t>The virtual visitor consultation offers:</w:t>
      </w:r>
    </w:p>
    <w:p w14:paraId="2CC9ED9E" w14:textId="77777777" w:rsidR="00BF4E1E" w:rsidRPr="00BF4E1E" w:rsidRDefault="00BF4E1E" w:rsidP="00BF4E1E">
      <w:pPr>
        <w:pStyle w:val="ListParagraph"/>
        <w:numPr>
          <w:ilvl w:val="0"/>
          <w:numId w:val="69"/>
        </w:numPr>
        <w:rPr>
          <w:lang w:val="en-AU"/>
        </w:rPr>
      </w:pPr>
      <w:r w:rsidRPr="00BF4E1E">
        <w:rPr>
          <w:lang w:val="en-AU"/>
        </w:rPr>
        <w:t xml:space="preserve">Local knowledge and personal insights </w:t>
      </w:r>
    </w:p>
    <w:p w14:paraId="59AD8B1B" w14:textId="77777777" w:rsidR="00BF4E1E" w:rsidRPr="00BF4E1E" w:rsidRDefault="00BF4E1E" w:rsidP="00BF4E1E">
      <w:pPr>
        <w:pStyle w:val="ListParagraph"/>
        <w:numPr>
          <w:ilvl w:val="0"/>
          <w:numId w:val="69"/>
        </w:numPr>
        <w:rPr>
          <w:lang w:val="en-AU"/>
        </w:rPr>
      </w:pPr>
      <w:r w:rsidRPr="00BF4E1E">
        <w:rPr>
          <w:lang w:val="en-AU"/>
        </w:rPr>
        <w:t>Customised itineraries</w:t>
      </w:r>
    </w:p>
    <w:p w14:paraId="71BE7A4D" w14:textId="77777777" w:rsidR="00BF4E1E" w:rsidRPr="00BF4E1E" w:rsidRDefault="00BF4E1E" w:rsidP="00BF4E1E">
      <w:pPr>
        <w:pStyle w:val="ListParagraph"/>
        <w:numPr>
          <w:ilvl w:val="0"/>
          <w:numId w:val="69"/>
        </w:numPr>
        <w:rPr>
          <w:lang w:val="en-AU"/>
        </w:rPr>
      </w:pPr>
      <w:r w:rsidRPr="00BF4E1E">
        <w:rPr>
          <w:lang w:val="en-AU"/>
        </w:rPr>
        <w:t>Access to online maps and walks</w:t>
      </w:r>
    </w:p>
    <w:p w14:paraId="3366C09A" w14:textId="77777777" w:rsidR="00BF4E1E" w:rsidRPr="00BF4E1E" w:rsidRDefault="00BF4E1E" w:rsidP="00BF4E1E">
      <w:pPr>
        <w:pStyle w:val="ListParagraph"/>
        <w:numPr>
          <w:ilvl w:val="0"/>
          <w:numId w:val="69"/>
        </w:numPr>
        <w:rPr>
          <w:lang w:val="en-AU"/>
        </w:rPr>
      </w:pPr>
      <w:r w:rsidRPr="00BF4E1E">
        <w:rPr>
          <w:lang w:val="en-AU"/>
        </w:rPr>
        <w:t>Advice on things to do and how to get around</w:t>
      </w:r>
    </w:p>
    <w:p w14:paraId="07F7ABB1" w14:textId="77777777" w:rsidR="00BF4E1E" w:rsidRPr="00BF4E1E" w:rsidRDefault="00BF4E1E" w:rsidP="00BF4E1E">
      <w:pPr>
        <w:pStyle w:val="ListParagraph"/>
        <w:numPr>
          <w:ilvl w:val="0"/>
          <w:numId w:val="69"/>
        </w:numPr>
        <w:rPr>
          <w:lang w:val="en-AU"/>
        </w:rPr>
      </w:pPr>
      <w:r w:rsidRPr="00BF4E1E">
        <w:rPr>
          <w:lang w:val="en-AU"/>
        </w:rPr>
        <w:t>Consultations run for up to 20 minutes and can be held by phone or online via Microsoft Teams. Phone consultations are available to Australian numbers only.</w:t>
      </w:r>
    </w:p>
    <w:p w14:paraId="215784E0" w14:textId="77777777" w:rsidR="00A20B98" w:rsidRPr="00D92A82" w:rsidRDefault="00A20B98" w:rsidP="00445404">
      <w:pPr>
        <w:pStyle w:val="Heading2"/>
        <w:rPr>
          <w:b/>
          <w:lang w:val="en-AU"/>
        </w:rPr>
      </w:pPr>
      <w:bookmarkStart w:id="43" w:name="_Toc227333519"/>
      <w:r w:rsidRPr="00445404">
        <w:t>Availability</w:t>
      </w:r>
      <w:bookmarkEnd w:id="42"/>
      <w:bookmarkEnd w:id="43"/>
    </w:p>
    <w:p w14:paraId="359155A0" w14:textId="3C55FA9A" w:rsidR="00A20B98" w:rsidRPr="00D92A82" w:rsidRDefault="00BF4E1E" w:rsidP="00A20B98">
      <w:pPr>
        <w:pStyle w:val="ListParagraph"/>
        <w:numPr>
          <w:ilvl w:val="0"/>
          <w:numId w:val="21"/>
        </w:numPr>
        <w:ind w:left="709" w:hanging="425"/>
        <w:rPr>
          <w:lang w:val="en-AU"/>
        </w:rPr>
      </w:pPr>
      <w:r w:rsidRPr="00BF4E1E">
        <w:t>Consultations are available Monday to Sunday from 10.30am to 4.30pm.</w:t>
      </w:r>
    </w:p>
    <w:p w14:paraId="238EA335" w14:textId="77777777" w:rsidR="00A20B98" w:rsidRPr="00D92A82" w:rsidRDefault="00A20B98" w:rsidP="00445404">
      <w:pPr>
        <w:pStyle w:val="Heading2"/>
        <w:rPr>
          <w:b/>
          <w:lang w:val="en-AU"/>
        </w:rPr>
      </w:pPr>
      <w:bookmarkStart w:id="44" w:name="_Toc176376625"/>
      <w:bookmarkStart w:id="45" w:name="_Toc227333520"/>
      <w:r w:rsidRPr="00445404">
        <w:lastRenderedPageBreak/>
        <w:t>Bookings</w:t>
      </w:r>
      <w:bookmarkEnd w:id="44"/>
      <w:bookmarkEnd w:id="45"/>
    </w:p>
    <w:p w14:paraId="3217F80E" w14:textId="77777777" w:rsidR="00A20B98" w:rsidRPr="00D92A82" w:rsidRDefault="00A20B98" w:rsidP="00A20B98">
      <w:pPr>
        <w:pStyle w:val="ListParagraph"/>
        <w:numPr>
          <w:ilvl w:val="0"/>
          <w:numId w:val="21"/>
        </w:numPr>
        <w:ind w:left="709" w:hanging="425"/>
        <w:rPr>
          <w:lang w:val="en-AU"/>
        </w:rPr>
      </w:pPr>
      <w:r w:rsidRPr="00D92A82">
        <w:rPr>
          <w:lang w:val="en-AU"/>
        </w:rPr>
        <w:t>Complete the form to</w:t>
      </w:r>
      <w:hyperlink r:id="rId24" w:tgtFrame="_blank" w:history="1">
        <w:r w:rsidRPr="00D92A82">
          <w:rPr>
            <w:rStyle w:val="Hyperlink"/>
            <w:color w:val="auto"/>
            <w:lang w:val="en-AU"/>
          </w:rPr>
          <w:t xml:space="preserve"> request a virtual visitor consultation</w:t>
        </w:r>
      </w:hyperlink>
      <w:r w:rsidRPr="00D92A82">
        <w:rPr>
          <w:lang w:val="en-AU"/>
        </w:rPr>
        <w:t>. Please allow one business day for bookings to be confirmed.</w:t>
      </w:r>
    </w:p>
    <w:p w14:paraId="5C93F5B8" w14:textId="77777777" w:rsidR="00A20B98" w:rsidRDefault="00A20B98" w:rsidP="00A20B98">
      <w:pPr>
        <w:pStyle w:val="ListParagraph"/>
        <w:numPr>
          <w:ilvl w:val="0"/>
          <w:numId w:val="21"/>
        </w:numPr>
        <w:ind w:left="709" w:hanging="425"/>
        <w:rPr>
          <w:lang w:val="en-AU"/>
        </w:rPr>
      </w:pPr>
      <w:r w:rsidRPr="00D92A82">
        <w:rPr>
          <w:lang w:val="en-AU"/>
        </w:rPr>
        <w:t>Alternatively, email visitor@melbourne.vic.gov.au with your tourism enquiries.</w:t>
      </w:r>
    </w:p>
    <w:p w14:paraId="33467C5F" w14:textId="77777777" w:rsidR="00A20B98" w:rsidRPr="00A77906" w:rsidRDefault="00A20B98" w:rsidP="00A20B98">
      <w:pPr>
        <w:pStyle w:val="ListParagraph"/>
        <w:numPr>
          <w:ilvl w:val="0"/>
          <w:numId w:val="21"/>
        </w:numPr>
        <w:ind w:left="709" w:hanging="425"/>
        <w:rPr>
          <w:lang w:val="en-AU"/>
        </w:rPr>
      </w:pPr>
      <w:hyperlink r:id="rId25" w:history="1">
        <w:r w:rsidRPr="008F0398">
          <w:rPr>
            <w:rStyle w:val="Hyperlink"/>
          </w:rPr>
          <w:t>https://whatson.melbourne.vic.gov.au/visitor-info/virtual-visitor-hub</w:t>
        </w:r>
      </w:hyperlink>
      <w:r>
        <w:t xml:space="preserve"> </w:t>
      </w:r>
    </w:p>
    <w:p w14:paraId="321E0AE6" w14:textId="77777777" w:rsidR="00A20B98" w:rsidRPr="00E5097A" w:rsidRDefault="00A20B98" w:rsidP="00A20B98">
      <w:pPr>
        <w:pStyle w:val="Heading1"/>
        <w:rPr>
          <w:b/>
          <w:bCs/>
        </w:rPr>
      </w:pPr>
      <w:bookmarkStart w:id="46" w:name="_k8udjgrey88k" w:colFirst="0" w:colLast="0"/>
      <w:bookmarkStart w:id="47" w:name="_b4ix0q3nh08n" w:colFirst="0" w:colLast="0"/>
      <w:bookmarkStart w:id="48" w:name="_Toc227333521"/>
      <w:bookmarkEnd w:id="46"/>
      <w:bookmarkEnd w:id="47"/>
      <w:r w:rsidRPr="00E5097A">
        <w:rPr>
          <w:bCs/>
        </w:rPr>
        <w:t>Communication and Information</w:t>
      </w:r>
      <w:bookmarkEnd w:id="48"/>
    </w:p>
    <w:p w14:paraId="40C225C6" w14:textId="77777777" w:rsidR="00BF4E1E" w:rsidRPr="00445404" w:rsidRDefault="00BF4E1E" w:rsidP="00445404">
      <w:pPr>
        <w:pStyle w:val="ListParagraph"/>
        <w:numPr>
          <w:ilvl w:val="0"/>
          <w:numId w:val="86"/>
        </w:numPr>
        <w:rPr>
          <w:rFonts w:ascii="Times New Roman" w:eastAsia="Times New Roman" w:hAnsi="Times New Roman" w:cs="Times New Roman"/>
          <w:lang w:val="en-AU" w:eastAsia="en-AU"/>
        </w:rPr>
      </w:pPr>
      <w:r>
        <w:rPr>
          <w:rStyle w:val="agcmg"/>
        </w:rPr>
        <w:t xml:space="preserve">Our staff and volunteers deliver information verbally. </w:t>
      </w:r>
    </w:p>
    <w:p w14:paraId="732FEDED" w14:textId="4D514F94" w:rsidR="00BF4E1E" w:rsidRDefault="00BF4E1E" w:rsidP="00445404">
      <w:pPr>
        <w:pStyle w:val="ListParagraph"/>
        <w:numPr>
          <w:ilvl w:val="0"/>
          <w:numId w:val="86"/>
        </w:numPr>
      </w:pPr>
      <w:r>
        <w:rPr>
          <w:rStyle w:val="agcmg"/>
        </w:rPr>
        <w:t xml:space="preserve">There are information signs throughout the booth and staff can assist with reading and sharing this information. </w:t>
      </w:r>
    </w:p>
    <w:p w14:paraId="10C78480" w14:textId="77777777" w:rsidR="00BF4E1E" w:rsidRDefault="00BF4E1E" w:rsidP="00445404">
      <w:pPr>
        <w:pStyle w:val="ListParagraph"/>
        <w:numPr>
          <w:ilvl w:val="0"/>
          <w:numId w:val="86"/>
        </w:numPr>
      </w:pPr>
      <w:r>
        <w:rPr>
          <w:rStyle w:val="agcmg"/>
        </w:rPr>
        <w:t>Information is provided in digital and printed formats.</w:t>
      </w:r>
    </w:p>
    <w:p w14:paraId="5132EF73" w14:textId="77777777" w:rsidR="00BF4E1E" w:rsidRDefault="00BF4E1E" w:rsidP="00445404">
      <w:pPr>
        <w:pStyle w:val="ListParagraph"/>
        <w:numPr>
          <w:ilvl w:val="0"/>
          <w:numId w:val="86"/>
        </w:numPr>
      </w:pPr>
      <w:r>
        <w:rPr>
          <w:rStyle w:val="agcmg"/>
        </w:rPr>
        <w:t>Most printed and digital material is produced by third parties. Staff will assist with providing this in alternative formats where possible; however, we have limited control over the accessibility of this material.</w:t>
      </w:r>
    </w:p>
    <w:p w14:paraId="2A18FD86" w14:textId="77777777" w:rsidR="00BF4E1E" w:rsidRDefault="00BF4E1E" w:rsidP="00445404">
      <w:pPr>
        <w:pStyle w:val="ListParagraph"/>
        <w:numPr>
          <w:ilvl w:val="0"/>
          <w:numId w:val="86"/>
        </w:numPr>
      </w:pPr>
      <w:r>
        <w:rPr>
          <w:rStyle w:val="agcmg"/>
        </w:rPr>
        <w:t>Most material is available in digital alternatives and can be used with the magnification feature of the tablet.</w:t>
      </w:r>
    </w:p>
    <w:p w14:paraId="1BC2C2FE" w14:textId="77777777" w:rsidR="00BF4E1E" w:rsidRDefault="00BF4E1E" w:rsidP="00445404">
      <w:pPr>
        <w:pStyle w:val="ListParagraph"/>
        <w:numPr>
          <w:ilvl w:val="0"/>
          <w:numId w:val="86"/>
        </w:numPr>
      </w:pPr>
      <w:r>
        <w:rPr>
          <w:rStyle w:val="agcmg"/>
        </w:rPr>
        <w:t xml:space="preserve">Posters with a QR code on Accessible and Inclusive experiences in Melbourne are available with further information found on </w:t>
      </w:r>
      <w:hyperlink r:id="rId26" w:tgtFrame="_blank" w:history="1">
        <w:r>
          <w:rPr>
            <w:rStyle w:val="Hyperlink"/>
          </w:rPr>
          <w:t>https://whatson.melbourne.vic.gov.au/article/accessibility-in-melbourne</w:t>
        </w:r>
      </w:hyperlink>
      <w:r>
        <w:rPr>
          <w:rStyle w:val="agcmg"/>
        </w:rPr>
        <w:t>.</w:t>
      </w:r>
    </w:p>
    <w:p w14:paraId="50DD0375" w14:textId="4CE4DC7C" w:rsidR="00A20B98" w:rsidRDefault="00BF4E1E" w:rsidP="00445404">
      <w:pPr>
        <w:pStyle w:val="ListParagraph"/>
        <w:numPr>
          <w:ilvl w:val="0"/>
          <w:numId w:val="86"/>
        </w:numPr>
      </w:pPr>
      <w:r>
        <w:rPr>
          <w:rStyle w:val="agcmg"/>
        </w:rPr>
        <w:t xml:space="preserve">Communication boards are available on request. </w:t>
      </w:r>
    </w:p>
    <w:p w14:paraId="49DA6D21" w14:textId="182BD067" w:rsidR="00A20B98" w:rsidRDefault="00BC2DA6" w:rsidP="00A20B98">
      <w:bookmarkStart w:id="49" w:name="_rmoqjh54kx52" w:colFirst="0" w:colLast="0"/>
      <w:bookmarkEnd w:id="49"/>
      <w:r w:rsidRPr="00BC2DA6">
        <w:rPr>
          <w:noProof/>
        </w:rPr>
        <w:drawing>
          <wp:inline distT="0" distB="0" distL="0" distR="0" wp14:anchorId="082FD4B4" wp14:editId="193B46E7">
            <wp:extent cx="2666791" cy="2505075"/>
            <wp:effectExtent l="0" t="0" r="635" b="0"/>
            <wp:docPr id="773872183" name="Picture 1" descr="A display rack with various broch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872183" name="Picture 1" descr="A display rack with various brochures."/>
                    <pic:cNvPicPr/>
                  </pic:nvPicPr>
                  <pic:blipFill>
                    <a:blip r:embed="rId27"/>
                    <a:stretch>
                      <a:fillRect/>
                    </a:stretch>
                  </pic:blipFill>
                  <pic:spPr>
                    <a:xfrm>
                      <a:off x="0" y="0"/>
                      <a:ext cx="2679822" cy="2517316"/>
                    </a:xfrm>
                    <a:prstGeom prst="rect">
                      <a:avLst/>
                    </a:prstGeom>
                  </pic:spPr>
                </pic:pic>
              </a:graphicData>
            </a:graphic>
          </wp:inline>
        </w:drawing>
      </w:r>
      <w:r>
        <w:rPr>
          <w:noProof/>
        </w:rPr>
        <w:t xml:space="preserve">        </w:t>
      </w:r>
      <w:r w:rsidR="00A20B98">
        <w:rPr>
          <w:noProof/>
        </w:rPr>
        <w:t xml:space="preserve">  </w:t>
      </w:r>
      <w:r w:rsidRPr="00BC2DA6">
        <w:rPr>
          <w:noProof/>
        </w:rPr>
        <w:drawing>
          <wp:inline distT="0" distB="0" distL="0" distR="0" wp14:anchorId="0CAE3887" wp14:editId="37CFAD4C">
            <wp:extent cx="3105150" cy="2476118"/>
            <wp:effectExtent l="0" t="0" r="0" b="635"/>
            <wp:docPr id="1758874813" name="Picture 1" descr="A communication board with icons and text, divided into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74813" name="Picture 1" descr="A communication board with icons and text, divided into sections."/>
                    <pic:cNvPicPr/>
                  </pic:nvPicPr>
                  <pic:blipFill>
                    <a:blip r:embed="rId28"/>
                    <a:stretch>
                      <a:fillRect/>
                    </a:stretch>
                  </pic:blipFill>
                  <pic:spPr>
                    <a:xfrm>
                      <a:off x="0" y="0"/>
                      <a:ext cx="3123414" cy="2490682"/>
                    </a:xfrm>
                    <a:prstGeom prst="rect">
                      <a:avLst/>
                    </a:prstGeom>
                  </pic:spPr>
                </pic:pic>
              </a:graphicData>
            </a:graphic>
          </wp:inline>
        </w:drawing>
      </w:r>
    </w:p>
    <w:p w14:paraId="311AA666" w14:textId="164B8E7A" w:rsidR="00A20B98" w:rsidRPr="00E5097A" w:rsidRDefault="00A20B98" w:rsidP="00A20B98">
      <w:pPr>
        <w:pStyle w:val="Heading1"/>
        <w:rPr>
          <w:b/>
          <w:bCs/>
        </w:rPr>
      </w:pPr>
      <w:bookmarkStart w:id="50" w:name="_Toc227333522"/>
      <w:r w:rsidRPr="00E5097A">
        <w:rPr>
          <w:bCs/>
        </w:rPr>
        <w:t>Sounds</w:t>
      </w:r>
      <w:bookmarkEnd w:id="50"/>
    </w:p>
    <w:p w14:paraId="6837650C" w14:textId="77777777" w:rsidR="00BF4E1E" w:rsidRPr="00BF4E1E" w:rsidRDefault="00BF4E1E" w:rsidP="00BF4E1E">
      <w:pPr>
        <w:pStyle w:val="ListParagraph"/>
        <w:numPr>
          <w:ilvl w:val="0"/>
          <w:numId w:val="73"/>
        </w:numPr>
        <w:ind w:left="709"/>
        <w:rPr>
          <w:lang w:val="en-AU"/>
        </w:rPr>
      </w:pPr>
      <w:r w:rsidRPr="00BF4E1E">
        <w:rPr>
          <w:lang w:val="en-AU"/>
        </w:rPr>
        <w:t xml:space="preserve">The Melbourne Visitor Booth </w:t>
      </w:r>
      <w:proofErr w:type="gramStart"/>
      <w:r w:rsidRPr="00BF4E1E">
        <w:rPr>
          <w:lang w:val="en-AU"/>
        </w:rPr>
        <w:t>is located in</w:t>
      </w:r>
      <w:proofErr w:type="gramEnd"/>
      <w:r w:rsidRPr="00BF4E1E">
        <w:rPr>
          <w:lang w:val="en-AU"/>
        </w:rPr>
        <w:t xml:space="preserve"> a busy city street environment. Visitors can expect typical city sounds, including pedestrians walking past, nearby conversations and general street activity.</w:t>
      </w:r>
    </w:p>
    <w:p w14:paraId="302C64D6" w14:textId="77777777" w:rsidR="00BF4E1E" w:rsidRPr="00BF4E1E" w:rsidRDefault="00BF4E1E" w:rsidP="00BF4E1E">
      <w:pPr>
        <w:pStyle w:val="ListParagraph"/>
        <w:numPr>
          <w:ilvl w:val="0"/>
          <w:numId w:val="73"/>
        </w:numPr>
        <w:ind w:left="709"/>
        <w:rPr>
          <w:lang w:val="en-AU"/>
        </w:rPr>
      </w:pPr>
      <w:r w:rsidRPr="00BF4E1E">
        <w:rPr>
          <w:lang w:val="en-AU"/>
        </w:rPr>
        <w:t xml:space="preserve">Trams regularly pass along Bourke Street Mall and can be heard when approaching or stopping nearby. </w:t>
      </w:r>
    </w:p>
    <w:p w14:paraId="322539AA" w14:textId="77777777" w:rsidR="00BF4E1E" w:rsidRPr="00BF4E1E" w:rsidRDefault="00BF4E1E" w:rsidP="00BF4E1E">
      <w:pPr>
        <w:pStyle w:val="ListParagraph"/>
        <w:numPr>
          <w:ilvl w:val="0"/>
          <w:numId w:val="73"/>
        </w:numPr>
        <w:ind w:left="709"/>
        <w:rPr>
          <w:lang w:val="en-AU"/>
        </w:rPr>
      </w:pPr>
      <w:r w:rsidRPr="00BF4E1E">
        <w:rPr>
          <w:lang w:val="en-AU"/>
        </w:rPr>
        <w:t>Emergency vehicles such as ambulances, police cars and fire trucks occasionally pass through the area and may use sirens.</w:t>
      </w:r>
    </w:p>
    <w:p w14:paraId="5921F304" w14:textId="77777777" w:rsidR="00BF4E1E" w:rsidRPr="00BF4E1E" w:rsidRDefault="00BF4E1E" w:rsidP="00BF4E1E">
      <w:pPr>
        <w:pStyle w:val="ListParagraph"/>
        <w:numPr>
          <w:ilvl w:val="0"/>
          <w:numId w:val="73"/>
        </w:numPr>
        <w:ind w:left="709"/>
        <w:rPr>
          <w:lang w:val="en-AU"/>
        </w:rPr>
      </w:pPr>
      <w:r w:rsidRPr="00BF4E1E">
        <w:rPr>
          <w:lang w:val="en-AU"/>
        </w:rPr>
        <w:t>Music may be heard echoing from nearby shops and buskers.</w:t>
      </w:r>
    </w:p>
    <w:p w14:paraId="0674CC81" w14:textId="77777777" w:rsidR="00BF4E1E" w:rsidRPr="00BF4E1E" w:rsidRDefault="00BF4E1E" w:rsidP="00BF4E1E">
      <w:pPr>
        <w:pStyle w:val="ListParagraph"/>
        <w:numPr>
          <w:ilvl w:val="0"/>
          <w:numId w:val="73"/>
        </w:numPr>
        <w:ind w:left="709"/>
        <w:rPr>
          <w:lang w:val="en-AU"/>
        </w:rPr>
      </w:pPr>
      <w:r w:rsidRPr="00BF4E1E">
        <w:rPr>
          <w:lang w:val="en-AU"/>
        </w:rPr>
        <w:t>At times, the sound environment may become busy or noisy due to the combination of pedestrian activity and passing trams.</w:t>
      </w:r>
    </w:p>
    <w:p w14:paraId="7F9D72C6" w14:textId="77777777" w:rsidR="00A20B98" w:rsidRPr="00E5097A" w:rsidRDefault="00A20B98" w:rsidP="00A20B98">
      <w:pPr>
        <w:pStyle w:val="Heading1"/>
        <w:spacing w:before="0"/>
        <w:rPr>
          <w:b/>
          <w:bCs/>
        </w:rPr>
      </w:pPr>
      <w:bookmarkStart w:id="51" w:name="_Toc227333523"/>
      <w:r w:rsidRPr="00E5097A">
        <w:rPr>
          <w:bCs/>
        </w:rPr>
        <w:lastRenderedPageBreak/>
        <w:t>Temperature Control</w:t>
      </w:r>
      <w:bookmarkEnd w:id="51"/>
    </w:p>
    <w:p w14:paraId="36AE23B9" w14:textId="77777777" w:rsidR="00BF4E1E" w:rsidRPr="00BF4E1E" w:rsidRDefault="00BF4E1E" w:rsidP="00BF4E1E">
      <w:pPr>
        <w:pStyle w:val="ListParagraph"/>
        <w:numPr>
          <w:ilvl w:val="0"/>
          <w:numId w:val="76"/>
        </w:numPr>
        <w:rPr>
          <w:lang w:val="en-AU"/>
        </w:rPr>
      </w:pPr>
      <w:r w:rsidRPr="00BF4E1E">
        <w:rPr>
          <w:lang w:val="en-AU"/>
        </w:rPr>
        <w:t xml:space="preserve">The Melbourne Visitor Booth service counter is located outdoors and is open to the surrounding street environment. Because of this, the temperature inside the booth may be </w:t>
      </w:r>
      <w:proofErr w:type="gramStart"/>
      <w:r w:rsidRPr="00BF4E1E">
        <w:rPr>
          <w:lang w:val="en-AU"/>
        </w:rPr>
        <w:t>similar to</w:t>
      </w:r>
      <w:proofErr w:type="gramEnd"/>
      <w:r w:rsidRPr="00BF4E1E">
        <w:rPr>
          <w:lang w:val="en-AU"/>
        </w:rPr>
        <w:t xml:space="preserve"> the outdoor temperature.</w:t>
      </w:r>
    </w:p>
    <w:p w14:paraId="519D42B4" w14:textId="5A087BD6" w:rsidR="00BF4E1E" w:rsidRPr="00BF4E1E" w:rsidRDefault="00BF4E1E" w:rsidP="00BF4E1E">
      <w:pPr>
        <w:pStyle w:val="ListParagraph"/>
        <w:numPr>
          <w:ilvl w:val="0"/>
          <w:numId w:val="76"/>
        </w:numPr>
        <w:rPr>
          <w:lang w:val="en-AU"/>
        </w:rPr>
      </w:pPr>
      <w:r w:rsidRPr="00BF4E1E">
        <w:rPr>
          <w:lang w:val="en-AU"/>
        </w:rPr>
        <w:t xml:space="preserve">A roof structure provides some shelter from sun and rain as the </w:t>
      </w:r>
      <w:r w:rsidR="00E14FA7">
        <w:rPr>
          <w:lang w:val="en-AU"/>
        </w:rPr>
        <w:t>b</w:t>
      </w:r>
      <w:r w:rsidRPr="00BF4E1E">
        <w:rPr>
          <w:lang w:val="en-AU"/>
        </w:rPr>
        <w:t>ooth is not fully enclosed.</w:t>
      </w:r>
    </w:p>
    <w:p w14:paraId="1914CCB5" w14:textId="77777777" w:rsidR="00BF4E1E" w:rsidRPr="00BF4E1E" w:rsidRDefault="00BF4E1E" w:rsidP="00BF4E1E">
      <w:pPr>
        <w:pStyle w:val="ListParagraph"/>
        <w:numPr>
          <w:ilvl w:val="0"/>
          <w:numId w:val="76"/>
        </w:numPr>
        <w:rPr>
          <w:lang w:val="en-AU"/>
        </w:rPr>
      </w:pPr>
      <w:r w:rsidRPr="00BF4E1E">
        <w:rPr>
          <w:lang w:val="en-AU"/>
        </w:rPr>
        <w:t>On hot, cold or windy days, visitors may experience outdoor weather conditions while speaking with staff at the counter.</w:t>
      </w:r>
    </w:p>
    <w:p w14:paraId="14B9F570" w14:textId="77777777" w:rsidR="00A20B98" w:rsidRPr="00E5097A" w:rsidRDefault="00A20B98" w:rsidP="00A20B98">
      <w:pPr>
        <w:pStyle w:val="Heading1"/>
        <w:spacing w:before="0"/>
        <w:rPr>
          <w:b/>
          <w:bCs/>
        </w:rPr>
      </w:pPr>
      <w:bookmarkStart w:id="52" w:name="_Toc227333524"/>
      <w:r w:rsidRPr="00E5097A">
        <w:rPr>
          <w:bCs/>
        </w:rPr>
        <w:t>Lighting and Visual Stimulus</w:t>
      </w:r>
      <w:bookmarkEnd w:id="52"/>
    </w:p>
    <w:p w14:paraId="49EC1555" w14:textId="77777777" w:rsidR="00BF4E1E" w:rsidRPr="00BF4E1E" w:rsidRDefault="00BF4E1E" w:rsidP="00BF4E1E">
      <w:pPr>
        <w:pStyle w:val="ListParagraph"/>
        <w:numPr>
          <w:ilvl w:val="0"/>
          <w:numId w:val="79"/>
        </w:numPr>
        <w:rPr>
          <w:lang w:val="en-AU"/>
        </w:rPr>
      </w:pPr>
      <w:r w:rsidRPr="00BF4E1E">
        <w:rPr>
          <w:lang w:val="en-AU"/>
        </w:rPr>
        <w:t>The Melbourne Visitor Booth is located outdoors and is primarily lit by natural daylight.</w:t>
      </w:r>
    </w:p>
    <w:p w14:paraId="00FB4B0E" w14:textId="77777777" w:rsidR="00BF4E1E" w:rsidRPr="00BF4E1E" w:rsidRDefault="00BF4E1E" w:rsidP="00BF4E1E">
      <w:pPr>
        <w:pStyle w:val="ListParagraph"/>
        <w:numPr>
          <w:ilvl w:val="0"/>
          <w:numId w:val="79"/>
        </w:numPr>
        <w:rPr>
          <w:lang w:val="en-AU"/>
        </w:rPr>
      </w:pPr>
      <w:r w:rsidRPr="00BF4E1E">
        <w:rPr>
          <w:lang w:val="en-AU"/>
        </w:rPr>
        <w:t>Additional lighting is used inside the booth to illuminate information displays.</w:t>
      </w:r>
    </w:p>
    <w:p w14:paraId="437AFE26" w14:textId="77777777" w:rsidR="00BF4E1E" w:rsidRPr="00BF4E1E" w:rsidRDefault="00BF4E1E" w:rsidP="00BF4E1E">
      <w:pPr>
        <w:pStyle w:val="ListParagraph"/>
        <w:numPr>
          <w:ilvl w:val="0"/>
          <w:numId w:val="79"/>
        </w:numPr>
        <w:rPr>
          <w:lang w:val="en-AU"/>
        </w:rPr>
      </w:pPr>
      <w:r w:rsidRPr="00BF4E1E">
        <w:rPr>
          <w:lang w:val="en-AU"/>
        </w:rPr>
        <w:t>Because the booth is located on a busy city street, there may be a high level of visual activity. Visitors may see pedestrians walking past, passing trams, nearby traffic and movement in surrounding shops and buildings.</w:t>
      </w:r>
    </w:p>
    <w:p w14:paraId="50A200B3" w14:textId="77777777" w:rsidR="00A20B98" w:rsidRPr="00E5097A" w:rsidRDefault="00A20B98" w:rsidP="00A20B98">
      <w:pPr>
        <w:pStyle w:val="Heading1"/>
        <w:spacing w:before="0"/>
        <w:rPr>
          <w:b/>
          <w:bCs/>
        </w:rPr>
      </w:pPr>
      <w:bookmarkStart w:id="53" w:name="_Toc227333525"/>
      <w:r w:rsidRPr="00E5097A">
        <w:rPr>
          <w:bCs/>
        </w:rPr>
        <w:t>Scents</w:t>
      </w:r>
      <w:bookmarkEnd w:id="53"/>
    </w:p>
    <w:p w14:paraId="71A2399D" w14:textId="77777777" w:rsidR="00BF4E1E" w:rsidRPr="00BF4E1E" w:rsidRDefault="00BF4E1E" w:rsidP="00BF4E1E">
      <w:pPr>
        <w:pStyle w:val="ListParagraph"/>
        <w:numPr>
          <w:ilvl w:val="0"/>
          <w:numId w:val="85"/>
        </w:numPr>
        <w:rPr>
          <w:lang w:val="en-AU"/>
        </w:rPr>
      </w:pPr>
      <w:r w:rsidRPr="00BF4E1E">
        <w:rPr>
          <w:lang w:val="en-AU"/>
        </w:rPr>
        <w:t>Visitors may notice a range of everyday city smells.</w:t>
      </w:r>
    </w:p>
    <w:p w14:paraId="77893FD5" w14:textId="77777777" w:rsidR="00BF4E1E" w:rsidRPr="00BF4E1E" w:rsidRDefault="00BF4E1E" w:rsidP="00BF4E1E">
      <w:pPr>
        <w:pStyle w:val="ListParagraph"/>
        <w:numPr>
          <w:ilvl w:val="0"/>
          <w:numId w:val="85"/>
        </w:numPr>
        <w:rPr>
          <w:lang w:val="en-AU"/>
        </w:rPr>
      </w:pPr>
      <w:r w:rsidRPr="00BF4E1E">
        <w:rPr>
          <w:lang w:val="en-AU"/>
        </w:rPr>
        <w:t>These may include food smells from nearby cafés and restaurants, vehicle exhaust from passing traffic and occasional construction or street maintenance smells.</w:t>
      </w:r>
    </w:p>
    <w:p w14:paraId="6762BBB2" w14:textId="77777777" w:rsidR="00BF4E1E" w:rsidRPr="00BF4E1E" w:rsidRDefault="00BF4E1E" w:rsidP="00BF4E1E">
      <w:pPr>
        <w:pStyle w:val="ListParagraph"/>
        <w:numPr>
          <w:ilvl w:val="0"/>
          <w:numId w:val="85"/>
        </w:numPr>
        <w:rPr>
          <w:lang w:val="en-AU"/>
        </w:rPr>
      </w:pPr>
      <w:r w:rsidRPr="00BF4E1E">
        <w:rPr>
          <w:lang w:val="en-AU"/>
        </w:rPr>
        <w:t xml:space="preserve">As the booth is open to the surrounding environment, scents can change throughout the day depending on weather, nearby businesses and street activity. </w:t>
      </w:r>
    </w:p>
    <w:p w14:paraId="51C79C77" w14:textId="77777777" w:rsidR="00BF4E1E" w:rsidRPr="00BF4E1E" w:rsidRDefault="00BF4E1E" w:rsidP="00BF4E1E">
      <w:pPr>
        <w:pStyle w:val="ListParagraph"/>
        <w:numPr>
          <w:ilvl w:val="0"/>
          <w:numId w:val="85"/>
        </w:numPr>
        <w:rPr>
          <w:lang w:val="en-AU"/>
        </w:rPr>
      </w:pPr>
      <w:r w:rsidRPr="00BF4E1E">
        <w:rPr>
          <w:lang w:val="en-AU"/>
        </w:rPr>
        <w:t>At certain times of the year, visitors may also notice outdoor pollen from nearby trees or plants.</w:t>
      </w:r>
    </w:p>
    <w:p w14:paraId="71CA6448" w14:textId="77777777" w:rsidR="00BF4E1E" w:rsidRPr="00BF4E1E" w:rsidRDefault="00BF4E1E" w:rsidP="00BF4E1E">
      <w:pPr>
        <w:pStyle w:val="ListParagraph"/>
        <w:numPr>
          <w:ilvl w:val="0"/>
          <w:numId w:val="85"/>
        </w:numPr>
        <w:rPr>
          <w:lang w:val="en-AU"/>
        </w:rPr>
      </w:pPr>
      <w:r w:rsidRPr="00BF4E1E">
        <w:rPr>
          <w:lang w:val="en-AU"/>
        </w:rPr>
        <w:t>Hand Sanitiser is available on request at the service counter</w:t>
      </w:r>
    </w:p>
    <w:p w14:paraId="652A9F2E" w14:textId="77777777" w:rsidR="00A20B98" w:rsidRPr="00E5097A" w:rsidRDefault="00A20B98" w:rsidP="00A20B98">
      <w:pPr>
        <w:pStyle w:val="Heading1"/>
        <w:spacing w:before="0"/>
        <w:rPr>
          <w:b/>
          <w:bCs/>
        </w:rPr>
      </w:pPr>
      <w:bookmarkStart w:id="54" w:name="_Toc227333526"/>
      <w:r w:rsidRPr="00E5097A">
        <w:rPr>
          <w:bCs/>
        </w:rPr>
        <w:t>Additional Helpful Information</w:t>
      </w:r>
      <w:bookmarkEnd w:id="54"/>
    </w:p>
    <w:p w14:paraId="2F298320" w14:textId="77777777" w:rsidR="00A20B98" w:rsidRPr="005062BC" w:rsidRDefault="00A20B98" w:rsidP="00A20B98">
      <w:pPr>
        <w:pStyle w:val="Heading2"/>
        <w:rPr>
          <w:b/>
          <w:bCs/>
        </w:rPr>
      </w:pPr>
      <w:bookmarkStart w:id="55" w:name="_Toc227333527"/>
      <w:r w:rsidRPr="005062BC">
        <w:rPr>
          <w:bCs/>
        </w:rPr>
        <w:t>Access Map</w:t>
      </w:r>
      <w:bookmarkEnd w:id="55"/>
    </w:p>
    <w:p w14:paraId="66982D2D" w14:textId="77777777" w:rsidR="00A20B98" w:rsidRDefault="00A20B98" w:rsidP="00A20B98">
      <w:r>
        <w:t>Visit the City of Melbourne</w:t>
      </w:r>
      <w:hyperlink r:id="rId29">
        <w:r>
          <w:t xml:space="preserve"> </w:t>
        </w:r>
      </w:hyperlink>
      <w:hyperlink r:id="rId30">
        <w:r>
          <w:rPr>
            <w:u w:val="single"/>
          </w:rPr>
          <w:t>Access Map</w:t>
        </w:r>
      </w:hyperlink>
      <w:r>
        <w:t xml:space="preserve"> for more information on accessible amenities.</w:t>
      </w:r>
    </w:p>
    <w:p w14:paraId="770A0D48" w14:textId="77777777" w:rsidR="00A20B98" w:rsidRPr="005062BC" w:rsidRDefault="00A20B98" w:rsidP="00A20B98">
      <w:pPr>
        <w:pStyle w:val="Heading2"/>
        <w:rPr>
          <w:b/>
          <w:bCs/>
        </w:rPr>
      </w:pPr>
      <w:bookmarkStart w:id="56" w:name="_Toc227333528"/>
      <w:r w:rsidRPr="005062BC">
        <w:rPr>
          <w:bCs/>
        </w:rPr>
        <w:t xml:space="preserve">Mobility equipment </w:t>
      </w:r>
      <w:proofErr w:type="gramStart"/>
      <w:r w:rsidRPr="005062BC">
        <w:rPr>
          <w:bCs/>
        </w:rPr>
        <w:t>hire</w:t>
      </w:r>
      <w:bookmarkEnd w:id="56"/>
      <w:proofErr w:type="gramEnd"/>
    </w:p>
    <w:p w14:paraId="57AC7F9C" w14:textId="77777777" w:rsidR="00A20B98" w:rsidRDefault="00A20B98" w:rsidP="00A20B98">
      <w:r>
        <w:t>Visit</w:t>
      </w:r>
      <w:hyperlink r:id="rId31">
        <w:r>
          <w:t xml:space="preserve"> </w:t>
        </w:r>
      </w:hyperlink>
      <w:hyperlink r:id="rId32">
        <w:proofErr w:type="spellStart"/>
        <w:r>
          <w:rPr>
            <w:u w:val="single"/>
          </w:rPr>
          <w:t>Travellers</w:t>
        </w:r>
        <w:proofErr w:type="spellEnd"/>
        <w:r>
          <w:rPr>
            <w:u w:val="single"/>
          </w:rPr>
          <w:t xml:space="preserve"> Aid</w:t>
        </w:r>
      </w:hyperlink>
      <w:r>
        <w:t xml:space="preserve"> to hire various mobility equipment while you’re in Melbourne.</w:t>
      </w:r>
    </w:p>
    <w:p w14:paraId="0FA878A3" w14:textId="77777777" w:rsidR="00A20B98" w:rsidRPr="005062BC" w:rsidRDefault="00A20B98" w:rsidP="00A20B98">
      <w:pPr>
        <w:pStyle w:val="Heading2"/>
        <w:rPr>
          <w:b/>
          <w:bCs/>
        </w:rPr>
      </w:pPr>
      <w:bookmarkStart w:id="57" w:name="_Toc227333529"/>
      <w:r w:rsidRPr="005062BC">
        <w:rPr>
          <w:bCs/>
        </w:rPr>
        <w:t>Recharge points</w:t>
      </w:r>
      <w:bookmarkEnd w:id="57"/>
    </w:p>
    <w:p w14:paraId="4D28CD72" w14:textId="77777777" w:rsidR="00A20B98" w:rsidRDefault="00A20B98" w:rsidP="00A20B98">
      <w:r>
        <w:t>Visit</w:t>
      </w:r>
      <w:hyperlink r:id="rId33">
        <w:r>
          <w:t xml:space="preserve"> </w:t>
        </w:r>
      </w:hyperlink>
      <w:hyperlink r:id="rId34">
        <w:r>
          <w:rPr>
            <w:u w:val="single"/>
          </w:rPr>
          <w:t>Services for People with Disability</w:t>
        </w:r>
      </w:hyperlink>
      <w:r>
        <w:t xml:space="preserve"> to find your nearest recharge points for your electric scooter or wheelchair. The power points recharge the batteries for standard mobility </w:t>
      </w:r>
      <w:proofErr w:type="gramStart"/>
      <w:r>
        <w:t>aides,</w:t>
      </w:r>
      <w:proofErr w:type="gramEnd"/>
      <w:r>
        <w:t xml:space="preserve"> you will need to bring your own battery charger.</w:t>
      </w:r>
    </w:p>
    <w:p w14:paraId="315E6C27" w14:textId="77777777" w:rsidR="00A20B98" w:rsidRPr="005062BC" w:rsidRDefault="00A20B98" w:rsidP="00A20B98">
      <w:pPr>
        <w:pStyle w:val="Heading2"/>
        <w:rPr>
          <w:b/>
          <w:bCs/>
        </w:rPr>
      </w:pPr>
      <w:bookmarkStart w:id="58" w:name="_Toc227333530"/>
      <w:r w:rsidRPr="005062BC">
        <w:rPr>
          <w:bCs/>
        </w:rPr>
        <w:t>Accessible and Inclusive Melbourne</w:t>
      </w:r>
      <w:bookmarkEnd w:id="58"/>
    </w:p>
    <w:p w14:paraId="0E67D090" w14:textId="77777777" w:rsidR="00A20B98" w:rsidRDefault="00A20B98" w:rsidP="00A20B98">
      <w:r>
        <w:t>Visit</w:t>
      </w:r>
      <w:hyperlink r:id="rId35">
        <w:r>
          <w:t xml:space="preserve"> </w:t>
        </w:r>
      </w:hyperlink>
      <w:hyperlink r:id="rId36">
        <w:r>
          <w:rPr>
            <w:u w:val="single"/>
          </w:rPr>
          <w:t>Accessible and Inclusive Melbourne</w:t>
        </w:r>
      </w:hyperlink>
      <w:r>
        <w:t xml:space="preserve"> on our What's On Melbourne website to learn more about local accessible experiences. There's a great range of accessible and inclusive experiences to enjoy in Melbourne.</w:t>
      </w:r>
    </w:p>
    <w:p w14:paraId="34FED96F" w14:textId="77777777" w:rsidR="00445404" w:rsidRDefault="00445404">
      <w:pPr>
        <w:spacing w:after="160" w:line="278" w:lineRule="auto"/>
        <w:rPr>
          <w:rFonts w:asciiTheme="majorHAnsi" w:eastAsiaTheme="majorEastAsia" w:hAnsiTheme="majorHAnsi" w:cstheme="majorBidi"/>
          <w:bCs/>
          <w:color w:val="0F4761" w:themeColor="accent1" w:themeShade="BF"/>
          <w:sz w:val="40"/>
          <w:szCs w:val="40"/>
        </w:rPr>
      </w:pPr>
      <w:r>
        <w:rPr>
          <w:bCs/>
        </w:rPr>
        <w:br w:type="page"/>
      </w:r>
    </w:p>
    <w:p w14:paraId="3FB8E739" w14:textId="79D9D64A" w:rsidR="00A20B98" w:rsidRPr="000A4E44" w:rsidRDefault="00A20B98" w:rsidP="00A20B98">
      <w:pPr>
        <w:pStyle w:val="Heading1"/>
        <w:rPr>
          <w:b/>
          <w:bCs/>
        </w:rPr>
      </w:pPr>
      <w:bookmarkStart w:id="59" w:name="_Toc227333531"/>
      <w:r w:rsidRPr="000A4E44">
        <w:rPr>
          <w:bCs/>
        </w:rPr>
        <w:lastRenderedPageBreak/>
        <w:t xml:space="preserve">Acknowledgement of </w:t>
      </w:r>
      <w:r>
        <w:rPr>
          <w:bCs/>
        </w:rPr>
        <w:t>T</w:t>
      </w:r>
      <w:r w:rsidRPr="000A4E44">
        <w:rPr>
          <w:bCs/>
        </w:rPr>
        <w:t>hanks</w:t>
      </w:r>
      <w:bookmarkEnd w:id="59"/>
    </w:p>
    <w:p w14:paraId="338B576A" w14:textId="77777777" w:rsidR="00A20B98" w:rsidRDefault="00A20B98" w:rsidP="00A20B98">
      <w:pPr>
        <w:rPr>
          <w:color w:val="000000"/>
        </w:rPr>
      </w:pPr>
      <w:r>
        <w:t>The City of Melbourne would like to acknowledge the support and assistance provided by Flare Access Pty Ltd in helping to prepare this Accessibility Guide.</w:t>
      </w:r>
    </w:p>
    <w:p w14:paraId="5B1F732A" w14:textId="77777777" w:rsidR="00A20B98" w:rsidRPr="000A4E44" w:rsidRDefault="00A20B98" w:rsidP="00A20B98">
      <w:pPr>
        <w:rPr>
          <w:color w:val="000000"/>
        </w:rPr>
      </w:pPr>
      <w:r>
        <w:rPr>
          <w:color w:val="000000"/>
        </w:rPr>
        <w:t>This Accessibility Guide was designed and developed by Flare Access Pty Ltd. For feedback on the guide please contact the City of Melbourne.</w:t>
      </w:r>
    </w:p>
    <w:p w14:paraId="6091F9CF" w14:textId="0EA87BB7" w:rsidR="00A20B98" w:rsidRDefault="00A20B98" w:rsidP="00A20B98">
      <w:r>
        <w:t xml:space="preserve">Copyright the City of Melbourne </w:t>
      </w:r>
      <w:r w:rsidR="00BF4E1E">
        <w:t xml:space="preserve">April </w:t>
      </w:r>
      <w:r>
        <w:t>202</w:t>
      </w:r>
      <w:r w:rsidR="00BF4E1E">
        <w:t>6</w:t>
      </w:r>
      <w:r>
        <w:t xml:space="preserve">. DISCLAIMER: Accessibility Guide developed by Flare Access. Observations made by Flare Access and additional information provided by the City of Melbourne. All materials have been compiled from information available at the time of production. They are not intended to replace professional advice including; but not limited to, access audits. All necessary care has been taken to design and produce Work(s). All measurements provided are within </w:t>
      </w:r>
      <w:proofErr w:type="gramStart"/>
      <w:r>
        <w:t>an approximate</w:t>
      </w:r>
      <w:proofErr w:type="gramEnd"/>
      <w:r>
        <w:t xml:space="preserve"> range. Full implementation guidelines are supplied in accordance with Work(s) in </w:t>
      </w:r>
      <w:proofErr w:type="gramStart"/>
      <w:r>
        <w:t>its</w:t>
      </w:r>
      <w:proofErr w:type="gramEnd"/>
      <w:r>
        <w:t xml:space="preserve"> entirety. You acknowledge and agree that you are using all services and facilities provided by the City of Melbourne at your own risk and you agree to defend, indemnify, save and hold the City of Melbourne and Flare Access Pty Ltd harmless from any and all demands, liabilities, costs, losses and claims, howsoever suffered, including but not limited to legal fees that may arise directly or indirectly from any service provided or agreed to be provided by the City of Melbourne and Flare Access Pty Ltd. You agree that this indemnification extends to all aspects of the Work(s), including but not limited to implementation and usage. The City of Melbourne and Flare Access Pty Ltd are indemnified </w:t>
      </w:r>
      <w:proofErr w:type="gramStart"/>
      <w:r>
        <w:t>of</w:t>
      </w:r>
      <w:proofErr w:type="gramEnd"/>
      <w:r>
        <w:t xml:space="preserve"> all claims, liability, and expenses that may arise from use of Work(s) as per usage and acceptance of these terms and conditions.</w:t>
      </w:r>
    </w:p>
    <w:p w14:paraId="5B971AF8" w14:textId="77777777" w:rsidR="00A20B98" w:rsidRDefault="00A20B98"/>
    <w:sectPr w:rsidR="00A20B98" w:rsidSect="00A20B98">
      <w:footerReference w:type="default" r:id="rId37"/>
      <w:pgSz w:w="11900" w:h="16840"/>
      <w:pgMar w:top="1418" w:right="987"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3ABA8" w14:textId="77777777" w:rsidR="00C25DA9" w:rsidRDefault="00C25DA9">
      <w:pPr>
        <w:spacing w:after="0" w:line="240" w:lineRule="auto"/>
      </w:pPr>
      <w:r>
        <w:separator/>
      </w:r>
    </w:p>
  </w:endnote>
  <w:endnote w:type="continuationSeparator" w:id="0">
    <w:p w14:paraId="399AEBE0" w14:textId="77777777" w:rsidR="00C25DA9" w:rsidRDefault="00C25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B91B" w14:textId="77777777" w:rsidR="00A20B98" w:rsidRDefault="00A20B98">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09B8D" w14:textId="77777777" w:rsidR="00C25DA9" w:rsidRDefault="00C25DA9">
      <w:pPr>
        <w:spacing w:after="0" w:line="240" w:lineRule="auto"/>
      </w:pPr>
      <w:r>
        <w:separator/>
      </w:r>
    </w:p>
  </w:footnote>
  <w:footnote w:type="continuationSeparator" w:id="0">
    <w:p w14:paraId="371E4F96" w14:textId="77777777" w:rsidR="00C25DA9" w:rsidRDefault="00C25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7C54"/>
    <w:multiLevelType w:val="multilevel"/>
    <w:tmpl w:val="D90C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B1C90"/>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2" w15:restartNumberingAfterBreak="0">
    <w:nsid w:val="01537C27"/>
    <w:multiLevelType w:val="hybridMultilevel"/>
    <w:tmpl w:val="65249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6C22D7"/>
    <w:multiLevelType w:val="multilevel"/>
    <w:tmpl w:val="8FF8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FA3FE3"/>
    <w:multiLevelType w:val="multilevel"/>
    <w:tmpl w:val="2B92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5D1BF3"/>
    <w:multiLevelType w:val="hybridMultilevel"/>
    <w:tmpl w:val="D80E2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3B765B"/>
    <w:multiLevelType w:val="multilevel"/>
    <w:tmpl w:val="3F58813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7" w15:restartNumberingAfterBreak="0">
    <w:nsid w:val="090B1659"/>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8" w15:restartNumberingAfterBreak="0">
    <w:nsid w:val="09B066E7"/>
    <w:multiLevelType w:val="hybridMultilevel"/>
    <w:tmpl w:val="F1DC2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934ABE"/>
    <w:multiLevelType w:val="multilevel"/>
    <w:tmpl w:val="24E4C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E35F9F"/>
    <w:multiLevelType w:val="multilevel"/>
    <w:tmpl w:val="1FDE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61296B"/>
    <w:multiLevelType w:val="multilevel"/>
    <w:tmpl w:val="6424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6B55BB"/>
    <w:multiLevelType w:val="hybridMultilevel"/>
    <w:tmpl w:val="7A243406"/>
    <w:lvl w:ilvl="0" w:tplc="33F21DCA">
      <w:start w:val="1"/>
      <w:numFmt w:val="bullet"/>
      <w:lvlText w:val=""/>
      <w:lvlJc w:val="left"/>
      <w:pPr>
        <w:ind w:left="720" w:hanging="360"/>
      </w:pPr>
      <w:rPr>
        <w:rFonts w:ascii="Symbol" w:hAnsi="Symbol" w:hint="default"/>
      </w:rPr>
    </w:lvl>
    <w:lvl w:ilvl="1" w:tplc="446E7FA6">
      <w:start w:val="1"/>
      <w:numFmt w:val="bullet"/>
      <w:lvlText w:val="o"/>
      <w:lvlJc w:val="left"/>
      <w:pPr>
        <w:ind w:left="1440" w:hanging="360"/>
      </w:pPr>
      <w:rPr>
        <w:rFonts w:ascii="Courier New" w:hAnsi="Courier New" w:hint="default"/>
      </w:rPr>
    </w:lvl>
    <w:lvl w:ilvl="2" w:tplc="A4142F48">
      <w:start w:val="1"/>
      <w:numFmt w:val="bullet"/>
      <w:lvlText w:val=""/>
      <w:lvlJc w:val="left"/>
      <w:pPr>
        <w:ind w:left="2160" w:hanging="360"/>
      </w:pPr>
      <w:rPr>
        <w:rFonts w:ascii="Wingdings" w:hAnsi="Wingdings" w:hint="default"/>
      </w:rPr>
    </w:lvl>
    <w:lvl w:ilvl="3" w:tplc="5C884524">
      <w:start w:val="1"/>
      <w:numFmt w:val="bullet"/>
      <w:lvlText w:val=""/>
      <w:lvlJc w:val="left"/>
      <w:pPr>
        <w:ind w:left="2880" w:hanging="360"/>
      </w:pPr>
      <w:rPr>
        <w:rFonts w:ascii="Symbol" w:hAnsi="Symbol" w:hint="default"/>
      </w:rPr>
    </w:lvl>
    <w:lvl w:ilvl="4" w:tplc="04801528">
      <w:start w:val="1"/>
      <w:numFmt w:val="bullet"/>
      <w:lvlText w:val="o"/>
      <w:lvlJc w:val="left"/>
      <w:pPr>
        <w:ind w:left="3600" w:hanging="360"/>
      </w:pPr>
      <w:rPr>
        <w:rFonts w:ascii="Courier New" w:hAnsi="Courier New" w:hint="default"/>
      </w:rPr>
    </w:lvl>
    <w:lvl w:ilvl="5" w:tplc="0F1018FC">
      <w:start w:val="1"/>
      <w:numFmt w:val="bullet"/>
      <w:lvlText w:val=""/>
      <w:lvlJc w:val="left"/>
      <w:pPr>
        <w:ind w:left="4320" w:hanging="360"/>
      </w:pPr>
      <w:rPr>
        <w:rFonts w:ascii="Wingdings" w:hAnsi="Wingdings" w:hint="default"/>
      </w:rPr>
    </w:lvl>
    <w:lvl w:ilvl="6" w:tplc="C9649A1C">
      <w:start w:val="1"/>
      <w:numFmt w:val="bullet"/>
      <w:lvlText w:val=""/>
      <w:lvlJc w:val="left"/>
      <w:pPr>
        <w:ind w:left="5040" w:hanging="360"/>
      </w:pPr>
      <w:rPr>
        <w:rFonts w:ascii="Symbol" w:hAnsi="Symbol" w:hint="default"/>
      </w:rPr>
    </w:lvl>
    <w:lvl w:ilvl="7" w:tplc="B420D3D4">
      <w:start w:val="1"/>
      <w:numFmt w:val="bullet"/>
      <w:lvlText w:val="o"/>
      <w:lvlJc w:val="left"/>
      <w:pPr>
        <w:ind w:left="5760" w:hanging="360"/>
      </w:pPr>
      <w:rPr>
        <w:rFonts w:ascii="Courier New" w:hAnsi="Courier New" w:hint="default"/>
      </w:rPr>
    </w:lvl>
    <w:lvl w:ilvl="8" w:tplc="E278A8C2">
      <w:start w:val="1"/>
      <w:numFmt w:val="bullet"/>
      <w:lvlText w:val=""/>
      <w:lvlJc w:val="left"/>
      <w:pPr>
        <w:ind w:left="6480" w:hanging="360"/>
      </w:pPr>
      <w:rPr>
        <w:rFonts w:ascii="Wingdings" w:hAnsi="Wingdings" w:hint="default"/>
      </w:rPr>
    </w:lvl>
  </w:abstractNum>
  <w:abstractNum w:abstractNumId="13" w15:restartNumberingAfterBreak="0">
    <w:nsid w:val="0D760C63"/>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14" w15:restartNumberingAfterBreak="0">
    <w:nsid w:val="0E090F25"/>
    <w:multiLevelType w:val="hybridMultilevel"/>
    <w:tmpl w:val="6408E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E255801"/>
    <w:multiLevelType w:val="hybridMultilevel"/>
    <w:tmpl w:val="C8306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01E0A61"/>
    <w:multiLevelType w:val="multilevel"/>
    <w:tmpl w:val="18141B0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17" w15:restartNumberingAfterBreak="0">
    <w:nsid w:val="10B06AEE"/>
    <w:multiLevelType w:val="multilevel"/>
    <w:tmpl w:val="EF08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736AE3"/>
    <w:multiLevelType w:val="multilevel"/>
    <w:tmpl w:val="AFD29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2B60F5"/>
    <w:multiLevelType w:val="multilevel"/>
    <w:tmpl w:val="CEE0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DD273D"/>
    <w:multiLevelType w:val="multilevel"/>
    <w:tmpl w:val="1C86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043BE8"/>
    <w:multiLevelType w:val="hybridMultilevel"/>
    <w:tmpl w:val="09648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6735D11"/>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23" w15:restartNumberingAfterBreak="0">
    <w:nsid w:val="175D1042"/>
    <w:multiLevelType w:val="hybridMultilevel"/>
    <w:tmpl w:val="C7A80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86A4A10"/>
    <w:multiLevelType w:val="multilevel"/>
    <w:tmpl w:val="1228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C74746"/>
    <w:multiLevelType w:val="hybridMultilevel"/>
    <w:tmpl w:val="FB0EC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AA14B8C"/>
    <w:multiLevelType w:val="multilevel"/>
    <w:tmpl w:val="E70C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D14DB0"/>
    <w:multiLevelType w:val="hybridMultilevel"/>
    <w:tmpl w:val="61649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EA839DB"/>
    <w:multiLevelType w:val="hybridMultilevel"/>
    <w:tmpl w:val="696A9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F040F16"/>
    <w:multiLevelType w:val="hybridMultilevel"/>
    <w:tmpl w:val="E8CA3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0B87381"/>
    <w:multiLevelType w:val="multilevel"/>
    <w:tmpl w:val="E1DE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27239EB"/>
    <w:multiLevelType w:val="hybridMultilevel"/>
    <w:tmpl w:val="4E06A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3C60B29"/>
    <w:multiLevelType w:val="multilevel"/>
    <w:tmpl w:val="9258B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766219A"/>
    <w:multiLevelType w:val="multilevel"/>
    <w:tmpl w:val="BE8A3F1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34" w15:restartNumberingAfterBreak="0">
    <w:nsid w:val="27A22322"/>
    <w:multiLevelType w:val="multilevel"/>
    <w:tmpl w:val="00F4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7D671DA"/>
    <w:multiLevelType w:val="hybridMultilevel"/>
    <w:tmpl w:val="0B62F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8033C73"/>
    <w:multiLevelType w:val="hybridMultilevel"/>
    <w:tmpl w:val="6E960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85C7BBE"/>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38" w15:restartNumberingAfterBreak="0">
    <w:nsid w:val="2A412FB2"/>
    <w:multiLevelType w:val="multilevel"/>
    <w:tmpl w:val="D9B22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C560856"/>
    <w:multiLevelType w:val="multilevel"/>
    <w:tmpl w:val="E18A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ECE42FD"/>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41" w15:restartNumberingAfterBreak="0">
    <w:nsid w:val="3145612E"/>
    <w:multiLevelType w:val="multilevel"/>
    <w:tmpl w:val="DF30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19C7A7D"/>
    <w:multiLevelType w:val="multilevel"/>
    <w:tmpl w:val="ADAA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3337A91"/>
    <w:multiLevelType w:val="multilevel"/>
    <w:tmpl w:val="D5C0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3C83899"/>
    <w:multiLevelType w:val="multilevel"/>
    <w:tmpl w:val="0C5A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3F21161"/>
    <w:multiLevelType w:val="multilevel"/>
    <w:tmpl w:val="C8A4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4347BC0"/>
    <w:multiLevelType w:val="multilevel"/>
    <w:tmpl w:val="91667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5000BF2"/>
    <w:multiLevelType w:val="multilevel"/>
    <w:tmpl w:val="EF62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73E0442"/>
    <w:multiLevelType w:val="hybridMultilevel"/>
    <w:tmpl w:val="1AD00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B666DEF"/>
    <w:multiLevelType w:val="multilevel"/>
    <w:tmpl w:val="91BA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F8B7A63"/>
    <w:multiLevelType w:val="multilevel"/>
    <w:tmpl w:val="0788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10E7CA4"/>
    <w:multiLevelType w:val="hybridMultilevel"/>
    <w:tmpl w:val="CA384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4C16EEC"/>
    <w:multiLevelType w:val="hybridMultilevel"/>
    <w:tmpl w:val="29EC9BEA"/>
    <w:lvl w:ilvl="0" w:tplc="7A464C2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8AD47AB"/>
    <w:multiLevelType w:val="multilevel"/>
    <w:tmpl w:val="7C2A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C244497"/>
    <w:multiLevelType w:val="multilevel"/>
    <w:tmpl w:val="2700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79103C"/>
    <w:multiLevelType w:val="multilevel"/>
    <w:tmpl w:val="001C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F73327E"/>
    <w:multiLevelType w:val="multilevel"/>
    <w:tmpl w:val="9090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F8D2470"/>
    <w:multiLevelType w:val="multilevel"/>
    <w:tmpl w:val="4000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F9F51A7"/>
    <w:multiLevelType w:val="multilevel"/>
    <w:tmpl w:val="8820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0A63FD8"/>
    <w:multiLevelType w:val="hybridMultilevel"/>
    <w:tmpl w:val="00447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106233D"/>
    <w:multiLevelType w:val="hybridMultilevel"/>
    <w:tmpl w:val="429A9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1125EA7"/>
    <w:multiLevelType w:val="multilevel"/>
    <w:tmpl w:val="C9F4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42429B4"/>
    <w:multiLevelType w:val="multilevel"/>
    <w:tmpl w:val="0E4C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5380007"/>
    <w:multiLevelType w:val="multilevel"/>
    <w:tmpl w:val="7042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F36492"/>
    <w:multiLevelType w:val="hybridMultilevel"/>
    <w:tmpl w:val="DD721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5D6D5627"/>
    <w:multiLevelType w:val="multilevel"/>
    <w:tmpl w:val="A2C4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FD35D79"/>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67" w15:restartNumberingAfterBreak="0">
    <w:nsid w:val="645719E0"/>
    <w:multiLevelType w:val="hybridMultilevel"/>
    <w:tmpl w:val="8BEA1A6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15:restartNumberingAfterBreak="0">
    <w:nsid w:val="68EC6099"/>
    <w:multiLevelType w:val="multilevel"/>
    <w:tmpl w:val="48E0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CE267C1"/>
    <w:multiLevelType w:val="multilevel"/>
    <w:tmpl w:val="2D8C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F5143E9"/>
    <w:multiLevelType w:val="multilevel"/>
    <w:tmpl w:val="03B0D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FE32881"/>
    <w:multiLevelType w:val="hybridMultilevel"/>
    <w:tmpl w:val="43D221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2" w15:restartNumberingAfterBreak="0">
    <w:nsid w:val="70A07653"/>
    <w:multiLevelType w:val="multilevel"/>
    <w:tmpl w:val="3A10F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174A89D"/>
    <w:multiLevelType w:val="hybridMultilevel"/>
    <w:tmpl w:val="EB4C7C5C"/>
    <w:lvl w:ilvl="0" w:tplc="7A464C20">
      <w:start w:val="1"/>
      <w:numFmt w:val="bullet"/>
      <w:lvlText w:val=""/>
      <w:lvlJc w:val="left"/>
      <w:pPr>
        <w:ind w:left="720" w:hanging="360"/>
      </w:pPr>
      <w:rPr>
        <w:rFonts w:ascii="Symbol" w:hAnsi="Symbol" w:hint="default"/>
      </w:rPr>
    </w:lvl>
    <w:lvl w:ilvl="1" w:tplc="B60A14BA">
      <w:start w:val="1"/>
      <w:numFmt w:val="bullet"/>
      <w:lvlText w:val="o"/>
      <w:lvlJc w:val="left"/>
      <w:pPr>
        <w:ind w:left="1440" w:hanging="360"/>
      </w:pPr>
      <w:rPr>
        <w:rFonts w:ascii="Courier New" w:hAnsi="Courier New" w:hint="default"/>
      </w:rPr>
    </w:lvl>
    <w:lvl w:ilvl="2" w:tplc="9B22FA4A">
      <w:start w:val="1"/>
      <w:numFmt w:val="bullet"/>
      <w:lvlText w:val=""/>
      <w:lvlJc w:val="left"/>
      <w:pPr>
        <w:ind w:left="2160" w:hanging="360"/>
      </w:pPr>
      <w:rPr>
        <w:rFonts w:ascii="Wingdings" w:hAnsi="Wingdings" w:hint="default"/>
      </w:rPr>
    </w:lvl>
    <w:lvl w:ilvl="3" w:tplc="77F20086">
      <w:start w:val="1"/>
      <w:numFmt w:val="bullet"/>
      <w:lvlText w:val=""/>
      <w:lvlJc w:val="left"/>
      <w:pPr>
        <w:ind w:left="2880" w:hanging="360"/>
      </w:pPr>
      <w:rPr>
        <w:rFonts w:ascii="Symbol" w:hAnsi="Symbol" w:hint="default"/>
      </w:rPr>
    </w:lvl>
    <w:lvl w:ilvl="4" w:tplc="719609F0">
      <w:start w:val="1"/>
      <w:numFmt w:val="bullet"/>
      <w:lvlText w:val="o"/>
      <w:lvlJc w:val="left"/>
      <w:pPr>
        <w:ind w:left="3600" w:hanging="360"/>
      </w:pPr>
      <w:rPr>
        <w:rFonts w:ascii="Courier New" w:hAnsi="Courier New" w:hint="default"/>
      </w:rPr>
    </w:lvl>
    <w:lvl w:ilvl="5" w:tplc="98C6707E">
      <w:start w:val="1"/>
      <w:numFmt w:val="bullet"/>
      <w:lvlText w:val=""/>
      <w:lvlJc w:val="left"/>
      <w:pPr>
        <w:ind w:left="4320" w:hanging="360"/>
      </w:pPr>
      <w:rPr>
        <w:rFonts w:ascii="Wingdings" w:hAnsi="Wingdings" w:hint="default"/>
      </w:rPr>
    </w:lvl>
    <w:lvl w:ilvl="6" w:tplc="047AFEA4">
      <w:start w:val="1"/>
      <w:numFmt w:val="bullet"/>
      <w:lvlText w:val=""/>
      <w:lvlJc w:val="left"/>
      <w:pPr>
        <w:ind w:left="5040" w:hanging="360"/>
      </w:pPr>
      <w:rPr>
        <w:rFonts w:ascii="Symbol" w:hAnsi="Symbol" w:hint="default"/>
      </w:rPr>
    </w:lvl>
    <w:lvl w:ilvl="7" w:tplc="A2C276C6">
      <w:start w:val="1"/>
      <w:numFmt w:val="bullet"/>
      <w:lvlText w:val="o"/>
      <w:lvlJc w:val="left"/>
      <w:pPr>
        <w:ind w:left="5760" w:hanging="360"/>
      </w:pPr>
      <w:rPr>
        <w:rFonts w:ascii="Courier New" w:hAnsi="Courier New" w:hint="default"/>
      </w:rPr>
    </w:lvl>
    <w:lvl w:ilvl="8" w:tplc="142052BC">
      <w:start w:val="1"/>
      <w:numFmt w:val="bullet"/>
      <w:lvlText w:val=""/>
      <w:lvlJc w:val="left"/>
      <w:pPr>
        <w:ind w:left="6480" w:hanging="360"/>
      </w:pPr>
      <w:rPr>
        <w:rFonts w:ascii="Wingdings" w:hAnsi="Wingdings" w:hint="default"/>
      </w:rPr>
    </w:lvl>
  </w:abstractNum>
  <w:abstractNum w:abstractNumId="74" w15:restartNumberingAfterBreak="0">
    <w:nsid w:val="721F5305"/>
    <w:multiLevelType w:val="hybridMultilevel"/>
    <w:tmpl w:val="4A9CD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5F21657"/>
    <w:multiLevelType w:val="multilevel"/>
    <w:tmpl w:val="91247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6AC79D6"/>
    <w:multiLevelType w:val="hybridMultilevel"/>
    <w:tmpl w:val="C94CF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7F8274B"/>
    <w:multiLevelType w:val="hybridMultilevel"/>
    <w:tmpl w:val="37F2C7B2"/>
    <w:lvl w:ilvl="0" w:tplc="7A464C2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8257C51"/>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79" w15:restartNumberingAfterBreak="0">
    <w:nsid w:val="790A417B"/>
    <w:multiLevelType w:val="multilevel"/>
    <w:tmpl w:val="B31C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BC6335D"/>
    <w:multiLevelType w:val="hybridMultilevel"/>
    <w:tmpl w:val="893C3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CE10F4C"/>
    <w:multiLevelType w:val="multilevel"/>
    <w:tmpl w:val="AF92110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720" w:hanging="360"/>
      </w:pPr>
      <w:rPr>
        <w:rFonts w:ascii="Symbol" w:hAnsi="Symbol" w:hint="default"/>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82" w15:restartNumberingAfterBreak="0">
    <w:nsid w:val="7D481916"/>
    <w:multiLevelType w:val="multilevel"/>
    <w:tmpl w:val="1760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DD070BB"/>
    <w:multiLevelType w:val="hybridMultilevel"/>
    <w:tmpl w:val="E9866F3E"/>
    <w:lvl w:ilvl="0" w:tplc="7A464C2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DFE92C3"/>
    <w:multiLevelType w:val="hybridMultilevel"/>
    <w:tmpl w:val="E7FE9084"/>
    <w:lvl w:ilvl="0" w:tplc="81B6B1CE">
      <w:start w:val="1"/>
      <w:numFmt w:val="bullet"/>
      <w:lvlText w:val=""/>
      <w:lvlJc w:val="left"/>
      <w:pPr>
        <w:ind w:left="720" w:hanging="360"/>
      </w:pPr>
      <w:rPr>
        <w:rFonts w:ascii="Symbol" w:hAnsi="Symbol" w:hint="default"/>
      </w:rPr>
    </w:lvl>
    <w:lvl w:ilvl="1" w:tplc="C8A84D96">
      <w:start w:val="1"/>
      <w:numFmt w:val="bullet"/>
      <w:lvlText w:val="o"/>
      <w:lvlJc w:val="left"/>
      <w:pPr>
        <w:ind w:left="1440" w:hanging="360"/>
      </w:pPr>
      <w:rPr>
        <w:rFonts w:ascii="Courier New" w:hAnsi="Courier New" w:hint="default"/>
      </w:rPr>
    </w:lvl>
    <w:lvl w:ilvl="2" w:tplc="CE88AE00">
      <w:start w:val="1"/>
      <w:numFmt w:val="bullet"/>
      <w:lvlText w:val=""/>
      <w:lvlJc w:val="left"/>
      <w:pPr>
        <w:ind w:left="2160" w:hanging="360"/>
      </w:pPr>
      <w:rPr>
        <w:rFonts w:ascii="Wingdings" w:hAnsi="Wingdings" w:hint="default"/>
      </w:rPr>
    </w:lvl>
    <w:lvl w:ilvl="3" w:tplc="C4CA2E2C">
      <w:start w:val="1"/>
      <w:numFmt w:val="bullet"/>
      <w:lvlText w:val=""/>
      <w:lvlJc w:val="left"/>
      <w:pPr>
        <w:ind w:left="2880" w:hanging="360"/>
      </w:pPr>
      <w:rPr>
        <w:rFonts w:ascii="Symbol" w:hAnsi="Symbol" w:hint="default"/>
      </w:rPr>
    </w:lvl>
    <w:lvl w:ilvl="4" w:tplc="AB86ABCC">
      <w:start w:val="1"/>
      <w:numFmt w:val="bullet"/>
      <w:lvlText w:val="o"/>
      <w:lvlJc w:val="left"/>
      <w:pPr>
        <w:ind w:left="3600" w:hanging="360"/>
      </w:pPr>
      <w:rPr>
        <w:rFonts w:ascii="Courier New" w:hAnsi="Courier New" w:hint="default"/>
      </w:rPr>
    </w:lvl>
    <w:lvl w:ilvl="5" w:tplc="4B345928">
      <w:start w:val="1"/>
      <w:numFmt w:val="bullet"/>
      <w:lvlText w:val=""/>
      <w:lvlJc w:val="left"/>
      <w:pPr>
        <w:ind w:left="4320" w:hanging="360"/>
      </w:pPr>
      <w:rPr>
        <w:rFonts w:ascii="Wingdings" w:hAnsi="Wingdings" w:hint="default"/>
      </w:rPr>
    </w:lvl>
    <w:lvl w:ilvl="6" w:tplc="C5ACEA1E">
      <w:start w:val="1"/>
      <w:numFmt w:val="bullet"/>
      <w:lvlText w:val=""/>
      <w:lvlJc w:val="left"/>
      <w:pPr>
        <w:ind w:left="5040" w:hanging="360"/>
      </w:pPr>
      <w:rPr>
        <w:rFonts w:ascii="Symbol" w:hAnsi="Symbol" w:hint="default"/>
      </w:rPr>
    </w:lvl>
    <w:lvl w:ilvl="7" w:tplc="3DCE8BF0">
      <w:start w:val="1"/>
      <w:numFmt w:val="bullet"/>
      <w:lvlText w:val="o"/>
      <w:lvlJc w:val="left"/>
      <w:pPr>
        <w:ind w:left="5760" w:hanging="360"/>
      </w:pPr>
      <w:rPr>
        <w:rFonts w:ascii="Courier New" w:hAnsi="Courier New" w:hint="default"/>
      </w:rPr>
    </w:lvl>
    <w:lvl w:ilvl="8" w:tplc="FD8C75D6">
      <w:start w:val="1"/>
      <w:numFmt w:val="bullet"/>
      <w:lvlText w:val=""/>
      <w:lvlJc w:val="left"/>
      <w:pPr>
        <w:ind w:left="6480" w:hanging="360"/>
      </w:pPr>
      <w:rPr>
        <w:rFonts w:ascii="Wingdings" w:hAnsi="Wingdings" w:hint="default"/>
      </w:rPr>
    </w:lvl>
  </w:abstractNum>
  <w:abstractNum w:abstractNumId="85" w15:restartNumberingAfterBreak="0">
    <w:nsid w:val="7EE44B06"/>
    <w:multiLevelType w:val="multilevel"/>
    <w:tmpl w:val="C78E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FCB6892"/>
    <w:multiLevelType w:val="hybridMultilevel"/>
    <w:tmpl w:val="CAB2ADFE"/>
    <w:lvl w:ilvl="0" w:tplc="7A464C2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3886936">
    <w:abstractNumId w:val="14"/>
  </w:num>
  <w:num w:numId="2" w16cid:durableId="814874787">
    <w:abstractNumId w:val="25"/>
  </w:num>
  <w:num w:numId="3" w16cid:durableId="2074890473">
    <w:abstractNumId w:val="51"/>
  </w:num>
  <w:num w:numId="4" w16cid:durableId="851528625">
    <w:abstractNumId w:val="2"/>
  </w:num>
  <w:num w:numId="5" w16cid:durableId="2070419967">
    <w:abstractNumId w:val="73"/>
  </w:num>
  <w:num w:numId="6" w16cid:durableId="862477134">
    <w:abstractNumId w:val="23"/>
  </w:num>
  <w:num w:numId="7" w16cid:durableId="1826165078">
    <w:abstractNumId w:val="48"/>
  </w:num>
  <w:num w:numId="8" w16cid:durableId="383914368">
    <w:abstractNumId w:val="83"/>
  </w:num>
  <w:num w:numId="9" w16cid:durableId="1725714870">
    <w:abstractNumId w:val="86"/>
  </w:num>
  <w:num w:numId="10" w16cid:durableId="478064">
    <w:abstractNumId w:val="52"/>
  </w:num>
  <w:num w:numId="11" w16cid:durableId="255358953">
    <w:abstractNumId w:val="77"/>
  </w:num>
  <w:num w:numId="12" w16cid:durableId="30955886">
    <w:abstractNumId w:val="6"/>
  </w:num>
  <w:num w:numId="13" w16cid:durableId="37702737">
    <w:abstractNumId w:val="81"/>
  </w:num>
  <w:num w:numId="14" w16cid:durableId="1079713991">
    <w:abstractNumId w:val="33"/>
  </w:num>
  <w:num w:numId="15" w16cid:durableId="1040515478">
    <w:abstractNumId w:val="16"/>
  </w:num>
  <w:num w:numId="16" w16cid:durableId="221914396">
    <w:abstractNumId w:val="12"/>
  </w:num>
  <w:num w:numId="17" w16cid:durableId="1779519297">
    <w:abstractNumId w:val="84"/>
  </w:num>
  <w:num w:numId="18" w16cid:durableId="1672484755">
    <w:abstractNumId w:val="28"/>
  </w:num>
  <w:num w:numId="19" w16cid:durableId="2090691720">
    <w:abstractNumId w:val="78"/>
  </w:num>
  <w:num w:numId="20" w16cid:durableId="1188254622">
    <w:abstractNumId w:val="40"/>
  </w:num>
  <w:num w:numId="21" w16cid:durableId="1872570400">
    <w:abstractNumId w:val="1"/>
  </w:num>
  <w:num w:numId="22" w16cid:durableId="890725995">
    <w:abstractNumId w:val="66"/>
  </w:num>
  <w:num w:numId="23" w16cid:durableId="1949924316">
    <w:abstractNumId w:val="7"/>
  </w:num>
  <w:num w:numId="24" w16cid:durableId="1663897757">
    <w:abstractNumId w:val="22"/>
  </w:num>
  <w:num w:numId="25" w16cid:durableId="581840265">
    <w:abstractNumId w:val="13"/>
  </w:num>
  <w:num w:numId="26" w16cid:durableId="1423064135">
    <w:abstractNumId w:val="37"/>
  </w:num>
  <w:num w:numId="27" w16cid:durableId="216623689">
    <w:abstractNumId w:val="82"/>
  </w:num>
  <w:num w:numId="28" w16cid:durableId="1644969418">
    <w:abstractNumId w:val="56"/>
  </w:num>
  <w:num w:numId="29" w16cid:durableId="362947506">
    <w:abstractNumId w:val="30"/>
  </w:num>
  <w:num w:numId="30" w16cid:durableId="781192705">
    <w:abstractNumId w:val="38"/>
  </w:num>
  <w:num w:numId="31" w16cid:durableId="546993547">
    <w:abstractNumId w:val="0"/>
  </w:num>
  <w:num w:numId="32" w16cid:durableId="1598633762">
    <w:abstractNumId w:val="72"/>
  </w:num>
  <w:num w:numId="33" w16cid:durableId="1294216810">
    <w:abstractNumId w:val="57"/>
  </w:num>
  <w:num w:numId="34" w16cid:durableId="46996729">
    <w:abstractNumId w:val="55"/>
  </w:num>
  <w:num w:numId="35" w16cid:durableId="46300596">
    <w:abstractNumId w:val="44"/>
  </w:num>
  <w:num w:numId="36" w16cid:durableId="1611470962">
    <w:abstractNumId w:val="46"/>
  </w:num>
  <w:num w:numId="37" w16cid:durableId="2062364938">
    <w:abstractNumId w:val="20"/>
  </w:num>
  <w:num w:numId="38" w16cid:durableId="1626698407">
    <w:abstractNumId w:val="9"/>
  </w:num>
  <w:num w:numId="39" w16cid:durableId="2047873998">
    <w:abstractNumId w:val="54"/>
  </w:num>
  <w:num w:numId="40" w16cid:durableId="679813737">
    <w:abstractNumId w:val="68"/>
  </w:num>
  <w:num w:numId="41" w16cid:durableId="1031492426">
    <w:abstractNumId w:val="80"/>
  </w:num>
  <w:num w:numId="42" w16cid:durableId="653604909">
    <w:abstractNumId w:val="79"/>
  </w:num>
  <w:num w:numId="43" w16cid:durableId="91054913">
    <w:abstractNumId w:val="8"/>
  </w:num>
  <w:num w:numId="44" w16cid:durableId="1102723247">
    <w:abstractNumId w:val="43"/>
  </w:num>
  <w:num w:numId="45" w16cid:durableId="1939822746">
    <w:abstractNumId w:val="64"/>
  </w:num>
  <w:num w:numId="46" w16cid:durableId="1016542219">
    <w:abstractNumId w:val="63"/>
  </w:num>
  <w:num w:numId="47" w16cid:durableId="1173566515">
    <w:abstractNumId w:val="60"/>
  </w:num>
  <w:num w:numId="48" w16cid:durableId="1141654804">
    <w:abstractNumId w:val="3"/>
  </w:num>
  <w:num w:numId="49" w16cid:durableId="1049567793">
    <w:abstractNumId w:val="67"/>
  </w:num>
  <w:num w:numId="50" w16cid:durableId="1373116172">
    <w:abstractNumId w:val="70"/>
  </w:num>
  <w:num w:numId="51" w16cid:durableId="1273317681">
    <w:abstractNumId w:val="58"/>
  </w:num>
  <w:num w:numId="52" w16cid:durableId="774520826">
    <w:abstractNumId w:val="36"/>
  </w:num>
  <w:num w:numId="53" w16cid:durableId="1941445966">
    <w:abstractNumId w:val="11"/>
  </w:num>
  <w:num w:numId="54" w16cid:durableId="1464041257">
    <w:abstractNumId w:val="31"/>
  </w:num>
  <w:num w:numId="55" w16cid:durableId="414790155">
    <w:abstractNumId w:val="39"/>
  </w:num>
  <w:num w:numId="56" w16cid:durableId="2118719650">
    <w:abstractNumId w:val="35"/>
  </w:num>
  <w:num w:numId="57" w16cid:durableId="2135321233">
    <w:abstractNumId w:val="17"/>
  </w:num>
  <w:num w:numId="58" w16cid:durableId="735127576">
    <w:abstractNumId w:val="4"/>
  </w:num>
  <w:num w:numId="59" w16cid:durableId="616523443">
    <w:abstractNumId w:val="61"/>
  </w:num>
  <w:num w:numId="60" w16cid:durableId="1462843428">
    <w:abstractNumId w:val="42"/>
  </w:num>
  <w:num w:numId="61" w16cid:durableId="547493470">
    <w:abstractNumId w:val="59"/>
  </w:num>
  <w:num w:numId="62" w16cid:durableId="779183462">
    <w:abstractNumId w:val="32"/>
  </w:num>
  <w:num w:numId="63" w16cid:durableId="1671830510">
    <w:abstractNumId w:val="24"/>
  </w:num>
  <w:num w:numId="64" w16cid:durableId="474883178">
    <w:abstractNumId w:val="49"/>
  </w:num>
  <w:num w:numId="65" w16cid:durableId="1645887570">
    <w:abstractNumId w:val="41"/>
  </w:num>
  <w:num w:numId="66" w16cid:durableId="973484612">
    <w:abstractNumId w:val="34"/>
  </w:num>
  <w:num w:numId="67" w16cid:durableId="994384013">
    <w:abstractNumId w:val="21"/>
  </w:num>
  <w:num w:numId="68" w16cid:durableId="1121343696">
    <w:abstractNumId w:val="45"/>
  </w:num>
  <w:num w:numId="69" w16cid:durableId="1528061551">
    <w:abstractNumId w:val="5"/>
  </w:num>
  <w:num w:numId="70" w16cid:durableId="1814252508">
    <w:abstractNumId w:val="50"/>
  </w:num>
  <w:num w:numId="71" w16cid:durableId="593131205">
    <w:abstractNumId w:val="69"/>
  </w:num>
  <w:num w:numId="72" w16cid:durableId="1220241021">
    <w:abstractNumId w:val="65"/>
  </w:num>
  <w:num w:numId="73" w16cid:durableId="1585645234">
    <w:abstractNumId w:val="27"/>
  </w:num>
  <w:num w:numId="74" w16cid:durableId="599337277">
    <w:abstractNumId w:val="47"/>
  </w:num>
  <w:num w:numId="75" w16cid:durableId="1520394005">
    <w:abstractNumId w:val="71"/>
  </w:num>
  <w:num w:numId="76" w16cid:durableId="291785516">
    <w:abstractNumId w:val="15"/>
  </w:num>
  <w:num w:numId="77" w16cid:durableId="603923991">
    <w:abstractNumId w:val="75"/>
  </w:num>
  <w:num w:numId="78" w16cid:durableId="1684356496">
    <w:abstractNumId w:val="10"/>
  </w:num>
  <w:num w:numId="79" w16cid:durableId="1463620182">
    <w:abstractNumId w:val="29"/>
  </w:num>
  <w:num w:numId="80" w16cid:durableId="99961184">
    <w:abstractNumId w:val="62"/>
  </w:num>
  <w:num w:numId="81" w16cid:durableId="1451585803">
    <w:abstractNumId w:val="26"/>
  </w:num>
  <w:num w:numId="82" w16cid:durableId="1057900630">
    <w:abstractNumId w:val="85"/>
  </w:num>
  <w:num w:numId="83" w16cid:durableId="204492898">
    <w:abstractNumId w:val="53"/>
  </w:num>
  <w:num w:numId="84" w16cid:durableId="1916743608">
    <w:abstractNumId w:val="18"/>
  </w:num>
  <w:num w:numId="85" w16cid:durableId="1137843214">
    <w:abstractNumId w:val="74"/>
  </w:num>
  <w:num w:numId="86" w16cid:durableId="1976135073">
    <w:abstractNumId w:val="76"/>
  </w:num>
  <w:num w:numId="87" w16cid:durableId="17422892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B98"/>
    <w:rsid w:val="000264D0"/>
    <w:rsid w:val="000867BA"/>
    <w:rsid w:val="000A4579"/>
    <w:rsid w:val="00235A9A"/>
    <w:rsid w:val="0035724D"/>
    <w:rsid w:val="00431668"/>
    <w:rsid w:val="00436D5B"/>
    <w:rsid w:val="00445404"/>
    <w:rsid w:val="0058074A"/>
    <w:rsid w:val="005870A0"/>
    <w:rsid w:val="00793830"/>
    <w:rsid w:val="0087095E"/>
    <w:rsid w:val="009353E2"/>
    <w:rsid w:val="00A20B98"/>
    <w:rsid w:val="00A256D1"/>
    <w:rsid w:val="00B60D29"/>
    <w:rsid w:val="00BB239B"/>
    <w:rsid w:val="00BC2DA6"/>
    <w:rsid w:val="00BF4E1E"/>
    <w:rsid w:val="00C25DA9"/>
    <w:rsid w:val="00D77BC2"/>
    <w:rsid w:val="00DC2253"/>
    <w:rsid w:val="00E14FA7"/>
    <w:rsid w:val="00EF66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CA686"/>
  <w15:chartTrackingRefBased/>
  <w15:docId w15:val="{670DCAF4-CC53-4BF2-9760-F4B05F4AF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B98"/>
    <w:pPr>
      <w:spacing w:after="200" w:line="276" w:lineRule="auto"/>
    </w:pPr>
    <w:rPr>
      <w:rFonts w:ascii="Arial" w:eastAsia="Arial" w:hAnsi="Arial" w:cs="Arial"/>
      <w:kern w:val="0"/>
      <w:sz w:val="20"/>
      <w:szCs w:val="20"/>
      <w:lang w:val="en-US" w:eastAsia="en-ZA"/>
      <w14:ligatures w14:val="none"/>
    </w:rPr>
  </w:style>
  <w:style w:type="paragraph" w:styleId="Heading1">
    <w:name w:val="heading 1"/>
    <w:basedOn w:val="Normal"/>
    <w:next w:val="Normal"/>
    <w:link w:val="Heading1Char"/>
    <w:uiPriority w:val="9"/>
    <w:qFormat/>
    <w:rsid w:val="00A20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0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20B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B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B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B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B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B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B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B98"/>
    <w:rPr>
      <w:rFonts w:eastAsiaTheme="majorEastAsia" w:cstheme="majorBidi"/>
      <w:color w:val="272727" w:themeColor="text1" w:themeTint="D8"/>
    </w:rPr>
  </w:style>
  <w:style w:type="paragraph" w:styleId="Title">
    <w:name w:val="Title"/>
    <w:basedOn w:val="Normal"/>
    <w:next w:val="Normal"/>
    <w:link w:val="TitleChar"/>
    <w:uiPriority w:val="10"/>
    <w:qFormat/>
    <w:rsid w:val="00A20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B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B98"/>
    <w:pPr>
      <w:spacing w:before="160"/>
      <w:jc w:val="center"/>
    </w:pPr>
    <w:rPr>
      <w:i/>
      <w:iCs/>
      <w:color w:val="404040" w:themeColor="text1" w:themeTint="BF"/>
    </w:rPr>
  </w:style>
  <w:style w:type="character" w:customStyle="1" w:styleId="QuoteChar">
    <w:name w:val="Quote Char"/>
    <w:basedOn w:val="DefaultParagraphFont"/>
    <w:link w:val="Quote"/>
    <w:uiPriority w:val="29"/>
    <w:rsid w:val="00A20B98"/>
    <w:rPr>
      <w:i/>
      <w:iCs/>
      <w:color w:val="404040" w:themeColor="text1" w:themeTint="BF"/>
    </w:rPr>
  </w:style>
  <w:style w:type="paragraph" w:styleId="ListParagraph">
    <w:name w:val="List Paragraph"/>
    <w:basedOn w:val="Normal"/>
    <w:uiPriority w:val="34"/>
    <w:qFormat/>
    <w:rsid w:val="00A20B98"/>
    <w:pPr>
      <w:ind w:left="720"/>
      <w:contextualSpacing/>
    </w:pPr>
  </w:style>
  <w:style w:type="character" w:styleId="IntenseEmphasis">
    <w:name w:val="Intense Emphasis"/>
    <w:basedOn w:val="DefaultParagraphFont"/>
    <w:uiPriority w:val="21"/>
    <w:qFormat/>
    <w:rsid w:val="00A20B98"/>
    <w:rPr>
      <w:i/>
      <w:iCs/>
      <w:color w:val="0F4761" w:themeColor="accent1" w:themeShade="BF"/>
    </w:rPr>
  </w:style>
  <w:style w:type="paragraph" w:styleId="IntenseQuote">
    <w:name w:val="Intense Quote"/>
    <w:basedOn w:val="Normal"/>
    <w:next w:val="Normal"/>
    <w:link w:val="IntenseQuoteChar"/>
    <w:uiPriority w:val="30"/>
    <w:qFormat/>
    <w:rsid w:val="00A20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B98"/>
    <w:rPr>
      <w:i/>
      <w:iCs/>
      <w:color w:val="0F4761" w:themeColor="accent1" w:themeShade="BF"/>
    </w:rPr>
  </w:style>
  <w:style w:type="character" w:styleId="IntenseReference">
    <w:name w:val="Intense Reference"/>
    <w:basedOn w:val="DefaultParagraphFont"/>
    <w:uiPriority w:val="32"/>
    <w:qFormat/>
    <w:rsid w:val="00A20B98"/>
    <w:rPr>
      <w:b/>
      <w:bCs/>
      <w:smallCaps/>
      <w:color w:val="0F4761" w:themeColor="accent1" w:themeShade="BF"/>
      <w:spacing w:val="5"/>
    </w:rPr>
  </w:style>
  <w:style w:type="paragraph" w:styleId="TOC1">
    <w:name w:val="toc 1"/>
    <w:basedOn w:val="Normal"/>
    <w:next w:val="Normal"/>
    <w:autoRedefine/>
    <w:uiPriority w:val="39"/>
    <w:unhideWhenUsed/>
    <w:rsid w:val="0087095E"/>
    <w:pPr>
      <w:tabs>
        <w:tab w:val="right" w:leader="dot" w:pos="9769"/>
      </w:tabs>
      <w:spacing w:after="100"/>
    </w:pPr>
  </w:style>
  <w:style w:type="paragraph" w:styleId="TOC2">
    <w:name w:val="toc 2"/>
    <w:basedOn w:val="Normal"/>
    <w:next w:val="Normal"/>
    <w:autoRedefine/>
    <w:uiPriority w:val="39"/>
    <w:unhideWhenUsed/>
    <w:rsid w:val="00A20B98"/>
    <w:pPr>
      <w:spacing w:after="100"/>
      <w:ind w:left="200"/>
    </w:pPr>
  </w:style>
  <w:style w:type="paragraph" w:styleId="TOC3">
    <w:name w:val="toc 3"/>
    <w:basedOn w:val="Normal"/>
    <w:next w:val="Normal"/>
    <w:autoRedefine/>
    <w:uiPriority w:val="39"/>
    <w:unhideWhenUsed/>
    <w:rsid w:val="00A20B98"/>
    <w:pPr>
      <w:spacing w:after="100"/>
      <w:ind w:left="400"/>
    </w:pPr>
  </w:style>
  <w:style w:type="character" w:styleId="Hyperlink">
    <w:name w:val="Hyperlink"/>
    <w:basedOn w:val="DefaultParagraphFont"/>
    <w:uiPriority w:val="99"/>
    <w:unhideWhenUsed/>
    <w:rsid w:val="00A20B98"/>
    <w:rPr>
      <w:color w:val="467886" w:themeColor="hyperlink"/>
      <w:u w:val="single"/>
    </w:rPr>
  </w:style>
  <w:style w:type="character" w:styleId="UnresolvedMention">
    <w:name w:val="Unresolved Mention"/>
    <w:basedOn w:val="DefaultParagraphFont"/>
    <w:uiPriority w:val="99"/>
    <w:semiHidden/>
    <w:unhideWhenUsed/>
    <w:rsid w:val="00A20B98"/>
    <w:rPr>
      <w:color w:val="605E5C"/>
      <w:shd w:val="clear" w:color="auto" w:fill="E1DFDD"/>
    </w:rPr>
  </w:style>
  <w:style w:type="character" w:customStyle="1" w:styleId="agcmg">
    <w:name w:val="a_gcmg"/>
    <w:basedOn w:val="DefaultParagraphFont"/>
    <w:rsid w:val="000A4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itor@melbourne.vic.gov.au" TargetMode="Externa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s://whatson.melbourne.vic.gov.au/article/accessibility-in-melbourne"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visitor@melbourne.vic.gov.au" TargetMode="External"/><Relationship Id="rId34" Type="http://schemas.openxmlformats.org/officeDocument/2006/relationships/hyperlink" Target="https://www.melbourne.vic.gov.au/community/health-support-services/accessing-melbourne/Pages/disability-services.aspx" TargetMode="External"/><Relationship Id="rId7" Type="http://schemas.openxmlformats.org/officeDocument/2006/relationships/image" Target="media/image1.jpg"/><Relationship Id="rId12" Type="http://schemas.openxmlformats.org/officeDocument/2006/relationships/hyperlink" Target="https://www.ptv.vic.gov.au/stop/2491/melbourne-town-hallcollins-st-6/1/tram/" TargetMode="External"/><Relationship Id="rId17" Type="http://schemas.openxmlformats.org/officeDocument/2006/relationships/image" Target="media/image5.png"/><Relationship Id="rId25" Type="http://schemas.openxmlformats.org/officeDocument/2006/relationships/hyperlink" Target="https://whatson.melbourne.vic.gov.au/visitor-info/virtual-visitor-hub" TargetMode="External"/><Relationship Id="rId33" Type="http://schemas.openxmlformats.org/officeDocument/2006/relationships/hyperlink" Target="https://www.melbourne.vic.gov.au/community/health-support-services/accessing-melbourne/Pages/disability-services.aspx"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ogle.com/maps/d/u/0/viewer?mid=1i2VAnmGoxyFmYmujKFUMwrsrROz36k4&amp;femb=1&amp;ll=-37.820246796991206%2C144.96181099999998&amp;z=14" TargetMode="External"/><Relationship Id="rId20" Type="http://schemas.openxmlformats.org/officeDocument/2006/relationships/image" Target="media/image8.png"/><Relationship Id="rId29" Type="http://schemas.openxmlformats.org/officeDocument/2006/relationships/hyperlink" Target="https://www.accessmap.melbourne.vic.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hatson.melbourne.vic.gov.au/things-to-do/walks" TargetMode="External"/><Relationship Id="rId24" Type="http://schemas.openxmlformats.org/officeDocument/2006/relationships/hyperlink" Target="https://comdigital.wufoo.com/forms/q17lne7f13fbxa9/" TargetMode="External"/><Relationship Id="rId32" Type="http://schemas.openxmlformats.org/officeDocument/2006/relationships/hyperlink" Target="https://www.travellersaid.org.au"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elbourne.vic.gov.au/parking-people-disability" TargetMode="External"/><Relationship Id="rId23" Type="http://schemas.openxmlformats.org/officeDocument/2006/relationships/image" Target="media/image10.png"/><Relationship Id="rId28" Type="http://schemas.openxmlformats.org/officeDocument/2006/relationships/image" Target="media/image12.png"/><Relationship Id="rId36" Type="http://schemas.openxmlformats.org/officeDocument/2006/relationships/hyperlink" Target="https://whatson.melbourne.vic.gov.au/article/accessibility-in-melbourne" TargetMode="Externa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hyperlink" Target="https://www.travellersaid.org.au" TargetMode="External"/><Relationship Id="rId4" Type="http://schemas.openxmlformats.org/officeDocument/2006/relationships/webSettings" Target="webSettings.xml"/><Relationship Id="rId9" Type="http://schemas.openxmlformats.org/officeDocument/2006/relationships/hyperlink" Target="https://whatson.melbourne.vic.gov.au/things-to-do/melbourne-visitor-booth"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hyperlink" Target="https://www.accessmap.melbourne.vic.gov.au" TargetMode="External"/><Relationship Id="rId35" Type="http://schemas.openxmlformats.org/officeDocument/2006/relationships/hyperlink" Target="https://whatson.melbourne.vic.gov.au/article/accessibility-in-melbou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3032</Words>
  <Characters>17286</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O'Mara</dc:creator>
  <cp:keywords/>
  <dc:description/>
  <cp:lastModifiedBy>Tara Djamovska</cp:lastModifiedBy>
  <cp:revision>2</cp:revision>
  <dcterms:created xsi:type="dcterms:W3CDTF">2026-04-29T01:55:00Z</dcterms:created>
  <dcterms:modified xsi:type="dcterms:W3CDTF">2026-04-29T01:55:00Z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20260429115330340</vt:lpwstr>
  </property>
</Properties>
</file>